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default" w:ascii="Times New Roman" w:hAnsi="Times New Roman" w:eastAsia="方正仿宋_GBK" w:cs="Times New Roman"/>
          <w:szCs w:val="32"/>
        </w:rPr>
      </w:pPr>
    </w:p>
    <w:p>
      <w:pPr>
        <w:spacing w:line="500" w:lineRule="exact"/>
        <w:rPr>
          <w:rFonts w:hint="default" w:ascii="Times New Roman" w:hAnsi="Times New Roman" w:eastAsia="方正仿宋_GBK" w:cs="Times New Roman"/>
          <w:szCs w:val="32"/>
        </w:rPr>
      </w:pPr>
    </w:p>
    <w:p>
      <w:pPr>
        <w:spacing w:before="600" w:beforeLines="100" w:line="2000" w:lineRule="exact"/>
        <w:ind w:right="-963" w:rightChars="-300" w:firstLine="138" w:firstLineChars="19"/>
        <w:rPr>
          <w:rFonts w:hint="default" w:ascii="Times New Roman" w:hAnsi="Times New Roman" w:eastAsia="方正小标宋_GBK" w:cs="Times New Roman"/>
          <w:color w:val="FF0000"/>
          <w:spacing w:val="20"/>
          <w:w w:val="72"/>
          <w:sz w:val="96"/>
          <w:szCs w:val="96"/>
        </w:rPr>
      </w:pPr>
      <w:r>
        <w:rPr>
          <w:rFonts w:hint="default" w:ascii="Times New Roman" w:hAnsi="Times New Roman" w:eastAsia="方正小标宋_GBK" w:cs="Times New Roman"/>
          <w:color w:val="FF0000"/>
          <w:spacing w:val="20"/>
          <w:w w:val="72"/>
          <w:sz w:val="96"/>
          <w:szCs w:val="96"/>
        </w:rPr>
        <w:t>重庆文化艺术职业学院文件</w:t>
      </w:r>
    </w:p>
    <w:p>
      <w:pPr>
        <w:spacing w:line="640" w:lineRule="exact"/>
        <w:rPr>
          <w:rFonts w:hint="default" w:ascii="Times New Roman" w:hAnsi="Times New Roman" w:eastAsia="方正仿宋_GBK" w:cs="Times New Roman"/>
          <w:szCs w:val="32"/>
        </w:rPr>
      </w:pPr>
    </w:p>
    <w:p>
      <w:pPr>
        <w:pBdr>
          <w:bottom w:val="single" w:color="FF0000" w:sz="24" w:space="1"/>
        </w:pBdr>
        <w:spacing w:line="580" w:lineRule="exact"/>
        <w:jc w:val="center"/>
        <w:rPr>
          <w:rFonts w:hint="default" w:ascii="Times New Roman" w:hAnsi="Times New Roman" w:eastAsia="方正仿宋_GBK" w:cs="Times New Roman"/>
          <w:szCs w:val="32"/>
        </w:rPr>
      </w:pPr>
      <w:bookmarkStart w:id="0" w:name="doc_mark"/>
      <w:bookmarkEnd w:id="0"/>
      <w:r>
        <w:rPr>
          <w:rFonts w:hint="default" w:ascii="Times New Roman" w:hAnsi="Times New Roman" w:eastAsia="方正仿宋_GBK" w:cs="Times New Roman"/>
          <w:szCs w:val="32"/>
        </w:rPr>
        <w:t>重艺〔202</w:t>
      </w:r>
      <w:r>
        <w:rPr>
          <w:rFonts w:hint="default" w:ascii="Times New Roman" w:hAnsi="Times New Roman" w:eastAsia="方正仿宋_GBK" w:cs="Times New Roman"/>
          <w:szCs w:val="32"/>
          <w:lang w:val="en-US" w:eastAsia="zh-CN"/>
        </w:rPr>
        <w:t>4</w:t>
      </w:r>
      <w:r>
        <w:rPr>
          <w:rFonts w:hint="default" w:ascii="Times New Roman" w:hAnsi="Times New Roman" w:eastAsia="方正仿宋_GBK" w:cs="Times New Roman"/>
          <w:szCs w:val="32"/>
        </w:rPr>
        <w:t>〕</w:t>
      </w:r>
      <w:r>
        <w:rPr>
          <w:rFonts w:hint="eastAsia" w:eastAsia="方正仿宋_GBK" w:cs="Times New Roman"/>
          <w:szCs w:val="32"/>
          <w:lang w:val="en-US" w:eastAsia="zh-CN"/>
        </w:rPr>
        <w:t>14</w:t>
      </w:r>
      <w:r>
        <w:rPr>
          <w:rFonts w:hint="default" w:ascii="Times New Roman" w:hAnsi="Times New Roman" w:eastAsia="方正仿宋_GBK" w:cs="Times New Roman"/>
          <w:szCs w:val="32"/>
        </w:rPr>
        <w:t>号</w:t>
      </w:r>
    </w:p>
    <w:p>
      <w:pPr>
        <w:spacing w:line="680" w:lineRule="exact"/>
        <w:jc w:val="center"/>
        <w:rPr>
          <w:rFonts w:hint="default" w:ascii="Times New Roman" w:hAnsi="Times New Roman" w:eastAsia="方正小标宋_GBK" w:cs="Times New Roman"/>
          <w:sz w:val="44"/>
          <w:szCs w:val="44"/>
        </w:rPr>
      </w:pPr>
    </w:p>
    <w:p>
      <w:pPr>
        <w:spacing w:line="680" w:lineRule="exact"/>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重庆文化艺术职业学院</w:t>
      </w:r>
    </w:p>
    <w:p>
      <w:pPr>
        <w:widowControl/>
        <w:spacing w:line="594" w:lineRule="exact"/>
        <w:jc w:val="center"/>
        <w:rPr>
          <w:rFonts w:hint="default" w:ascii="Times New Roman" w:hAnsi="Times New Roman" w:eastAsia="方正小标宋_GBK" w:cs="Times New Roman"/>
          <w:color w:val="auto"/>
          <w:kern w:val="0"/>
          <w:sz w:val="44"/>
          <w:szCs w:val="44"/>
          <w:lang w:bidi="ar"/>
        </w:rPr>
      </w:pPr>
      <w:r>
        <w:rPr>
          <w:rFonts w:hint="default" w:ascii="Times New Roman" w:hAnsi="Times New Roman" w:eastAsia="方正小标宋_GBK" w:cs="Times New Roman"/>
          <w:color w:val="auto"/>
          <w:sz w:val="44"/>
          <w:szCs w:val="44"/>
        </w:rPr>
        <w:t>关于</w:t>
      </w:r>
      <w:r>
        <w:rPr>
          <w:rFonts w:hint="default" w:ascii="Times New Roman" w:hAnsi="Times New Roman" w:eastAsia="方正小标宋_GBK" w:cs="Times New Roman"/>
          <w:color w:val="auto"/>
          <w:sz w:val="44"/>
          <w:szCs w:val="44"/>
          <w:lang w:val="en-US" w:eastAsia="zh-CN"/>
        </w:rPr>
        <w:t>印发《</w:t>
      </w:r>
      <w:r>
        <w:rPr>
          <w:rFonts w:hint="default" w:ascii="Times New Roman" w:hAnsi="Times New Roman" w:eastAsia="方正小标宋_GBK" w:cs="Times New Roman"/>
          <w:color w:val="auto"/>
          <w:kern w:val="0"/>
          <w:sz w:val="44"/>
          <w:szCs w:val="44"/>
          <w:lang w:eastAsia="zh-CN" w:bidi="ar"/>
        </w:rPr>
        <w:t>“</w:t>
      </w:r>
      <w:r>
        <w:rPr>
          <w:rFonts w:hint="default" w:ascii="Times New Roman" w:hAnsi="Times New Roman" w:eastAsia="方正小标宋_GBK" w:cs="Times New Roman"/>
          <w:color w:val="auto"/>
          <w:kern w:val="0"/>
          <w:sz w:val="44"/>
          <w:szCs w:val="44"/>
          <w:lang w:bidi="ar"/>
        </w:rPr>
        <w:t>双高计划</w:t>
      </w:r>
      <w:r>
        <w:rPr>
          <w:rFonts w:hint="default" w:ascii="Times New Roman" w:hAnsi="Times New Roman" w:eastAsia="方正小标宋_GBK" w:cs="Times New Roman"/>
          <w:color w:val="auto"/>
          <w:kern w:val="0"/>
          <w:sz w:val="44"/>
          <w:szCs w:val="44"/>
          <w:lang w:eastAsia="zh-CN" w:bidi="ar"/>
        </w:rPr>
        <w:t>”</w:t>
      </w:r>
      <w:r>
        <w:rPr>
          <w:rFonts w:hint="default" w:ascii="Times New Roman" w:hAnsi="Times New Roman" w:eastAsia="方正小标宋_GBK" w:cs="Times New Roman"/>
          <w:color w:val="auto"/>
          <w:kern w:val="0"/>
          <w:sz w:val="44"/>
          <w:szCs w:val="44"/>
          <w:lang w:bidi="ar"/>
        </w:rPr>
        <w:t>建设贡献度奖励办法</w:t>
      </w:r>
    </w:p>
    <w:p>
      <w:pPr>
        <w:widowControl/>
        <w:spacing w:line="594" w:lineRule="exact"/>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lang w:val="en-US" w:eastAsia="zh-CN"/>
        </w:rPr>
        <w:t>（试行）》</w:t>
      </w:r>
      <w:r>
        <w:rPr>
          <w:rFonts w:hint="default" w:ascii="Times New Roman" w:hAnsi="Times New Roman" w:eastAsia="方正小标宋_GBK" w:cs="Times New Roman"/>
          <w:color w:val="auto"/>
          <w:sz w:val="44"/>
          <w:szCs w:val="44"/>
        </w:rPr>
        <w:t>的通知</w:t>
      </w:r>
    </w:p>
    <w:p>
      <w:pPr>
        <w:spacing w:line="594" w:lineRule="exact"/>
        <w:rPr>
          <w:rFonts w:hint="default" w:ascii="Times New Roman" w:hAnsi="Times New Roman" w:eastAsia="方正仿宋_GBK" w:cs="Times New Roman"/>
          <w:color w:val="auto"/>
          <w:szCs w:val="32"/>
        </w:rPr>
      </w:pPr>
    </w:p>
    <w:p>
      <w:pPr>
        <w:spacing w:line="594" w:lineRule="exact"/>
        <w:rPr>
          <w:rFonts w:hint="default" w:ascii="Times New Roman" w:hAnsi="Times New Roman" w:eastAsia="方正仿宋_GBK" w:cs="Times New Roman"/>
          <w:color w:val="auto"/>
          <w:szCs w:val="32"/>
        </w:rPr>
      </w:pPr>
      <w:r>
        <w:rPr>
          <w:rFonts w:hint="default" w:ascii="Times New Roman" w:hAnsi="Times New Roman" w:eastAsia="方正仿宋_GBK" w:cs="Times New Roman"/>
          <w:color w:val="auto"/>
          <w:szCs w:val="32"/>
        </w:rPr>
        <w:t>各二级学院、处（部、室、中心）：</w:t>
      </w:r>
    </w:p>
    <w:p>
      <w:pPr>
        <w:keepNext w:val="0"/>
        <w:keepLines w:val="0"/>
        <w:pageBreakBefore w:val="0"/>
        <w:widowControl w:val="0"/>
        <w:kinsoku/>
        <w:wordWrap/>
        <w:overflowPunct/>
        <w:topLinePunct w:val="0"/>
        <w:autoSpaceDE/>
        <w:autoSpaceDN/>
        <w:bidi w:val="0"/>
        <w:adjustRightInd/>
        <w:snapToGrid/>
        <w:spacing w:line="594" w:lineRule="exact"/>
        <w:ind w:firstLine="642" w:firstLineChars="200"/>
        <w:textAlignment w:val="auto"/>
        <w:rPr>
          <w:rFonts w:hint="default" w:ascii="Times New Roman" w:hAnsi="Times New Roman" w:eastAsia="方正仿宋_GBK" w:cs="Times New Roman"/>
          <w:color w:val="auto"/>
          <w:szCs w:val="32"/>
          <w:lang w:val="en-US" w:eastAsia="zh-CN"/>
        </w:rPr>
      </w:pPr>
      <w:r>
        <w:rPr>
          <w:rFonts w:hint="default" w:ascii="Times New Roman" w:hAnsi="Times New Roman" w:eastAsia="方正仿宋_GBK" w:cs="Times New Roman"/>
          <w:color w:val="auto"/>
          <w:szCs w:val="32"/>
        </w:rPr>
        <w:t>《重庆文化艺术职业学院“双高计划”建设贡献度奖励办法</w:t>
      </w:r>
      <w:r>
        <w:rPr>
          <w:rFonts w:hint="default" w:ascii="Times New Roman" w:hAnsi="Times New Roman" w:eastAsia="方正仿宋_GBK" w:cs="Times New Roman"/>
          <w:color w:val="auto"/>
          <w:szCs w:val="32"/>
          <w:lang w:val="en-US" w:eastAsia="zh-CN"/>
        </w:rPr>
        <w:t>（试行）</w:t>
      </w:r>
      <w:r>
        <w:rPr>
          <w:rFonts w:hint="default" w:ascii="Times New Roman" w:hAnsi="Times New Roman" w:eastAsia="方正仿宋_GBK" w:cs="Times New Roman"/>
          <w:color w:val="auto"/>
          <w:szCs w:val="32"/>
        </w:rPr>
        <w:t>》</w:t>
      </w:r>
      <w:r>
        <w:rPr>
          <w:rFonts w:hint="default" w:ascii="Times New Roman" w:hAnsi="Times New Roman" w:eastAsia="方正仿宋_GBK" w:cs="Times New Roman"/>
          <w:color w:val="auto"/>
          <w:szCs w:val="32"/>
          <w:lang w:val="en-US" w:eastAsia="zh-CN"/>
        </w:rPr>
        <w:t>已经2024年第2次党委会审议通过，现印发给你们，请遵照执行。</w:t>
      </w:r>
    </w:p>
    <w:p>
      <w:pPr>
        <w:spacing w:line="594" w:lineRule="exact"/>
        <w:rPr>
          <w:rFonts w:hint="default" w:ascii="Times New Roman" w:hAnsi="Times New Roman" w:eastAsia="方正仿宋_GBK" w:cs="Times New Roman"/>
          <w:color w:val="auto"/>
          <w:szCs w:val="32"/>
        </w:rPr>
      </w:pPr>
    </w:p>
    <w:p>
      <w:pPr>
        <w:spacing w:line="594" w:lineRule="exact"/>
        <w:rPr>
          <w:rFonts w:hint="default" w:ascii="Times New Roman" w:hAnsi="Times New Roman" w:eastAsia="方正仿宋_GBK" w:cs="Times New Roman"/>
          <w:color w:val="auto"/>
          <w:szCs w:val="32"/>
        </w:rPr>
      </w:pPr>
    </w:p>
    <w:p>
      <w:pPr>
        <w:spacing w:line="594" w:lineRule="exact"/>
        <w:ind w:left="2414" w:hanging="2407" w:hangingChars="750"/>
        <w:rPr>
          <w:rFonts w:hint="default" w:ascii="Times New Roman" w:hAnsi="Times New Roman" w:eastAsia="方正仿宋_GBK" w:cs="Times New Roman"/>
          <w:color w:val="auto"/>
          <w:szCs w:val="32"/>
        </w:rPr>
      </w:pPr>
      <w:r>
        <w:rPr>
          <w:rFonts w:hint="default" w:ascii="Times New Roman" w:hAnsi="Times New Roman" w:eastAsia="方正仿宋_GBK" w:cs="Times New Roman"/>
          <w:color w:val="auto"/>
          <w:szCs w:val="32"/>
        </w:rPr>
        <w:t xml:space="preserve">                </w:t>
      </w:r>
      <w:r>
        <w:rPr>
          <w:rFonts w:hint="default" w:ascii="Times New Roman" w:hAnsi="Times New Roman" w:eastAsia="方正仿宋_GBK" w:cs="Times New Roman"/>
          <w:color w:val="auto"/>
          <w:szCs w:val="32"/>
          <w:lang w:val="en-US" w:eastAsia="zh-CN"/>
        </w:rPr>
        <w:t xml:space="preserve"> </w:t>
      </w:r>
      <w:r>
        <w:rPr>
          <w:rFonts w:hint="default" w:ascii="Times New Roman" w:hAnsi="Times New Roman" w:eastAsia="方正仿宋_GBK" w:cs="Times New Roman"/>
          <w:color w:val="auto"/>
          <w:szCs w:val="32"/>
        </w:rPr>
        <w:t xml:space="preserve">             重庆文化艺术职业学院</w:t>
      </w:r>
    </w:p>
    <w:p>
      <w:pPr>
        <w:spacing w:line="594" w:lineRule="exact"/>
        <w:ind w:left="2575" w:hanging="2568" w:hangingChars="800"/>
        <w:rPr>
          <w:rFonts w:hint="default" w:ascii="Times New Roman" w:hAnsi="Times New Roman" w:eastAsia="方正仿宋_GBK" w:cs="Times New Roman"/>
          <w:color w:val="auto"/>
          <w:szCs w:val="32"/>
        </w:rPr>
      </w:pPr>
      <w:r>
        <w:rPr>
          <w:rFonts w:hint="default" w:ascii="Times New Roman" w:hAnsi="Times New Roman" w:eastAsia="方正仿宋_GBK" w:cs="Times New Roman"/>
          <w:color w:val="auto"/>
          <w:szCs w:val="32"/>
        </w:rPr>
        <w:t xml:space="preserve">               </w:t>
      </w:r>
      <w:r>
        <w:rPr>
          <w:rFonts w:hint="default" w:ascii="Times New Roman" w:hAnsi="Times New Roman" w:eastAsia="方正仿宋_GBK" w:cs="Times New Roman"/>
          <w:color w:val="auto"/>
          <w:szCs w:val="32"/>
          <w:lang w:val="en-US" w:eastAsia="zh-CN"/>
        </w:rPr>
        <w:t xml:space="preserve"> </w:t>
      </w:r>
      <w:r>
        <w:rPr>
          <w:rFonts w:hint="default" w:ascii="Times New Roman" w:hAnsi="Times New Roman" w:eastAsia="方正仿宋_GBK" w:cs="Times New Roman"/>
          <w:color w:val="auto"/>
          <w:szCs w:val="32"/>
        </w:rPr>
        <w:t xml:space="preserve">    </w:t>
      </w:r>
      <w:r>
        <w:rPr>
          <w:rFonts w:hint="default" w:ascii="Times New Roman" w:hAnsi="Times New Roman" w:eastAsia="方正仿宋_GBK" w:cs="Times New Roman"/>
          <w:color w:val="auto"/>
          <w:szCs w:val="32"/>
          <w:lang w:val="en-US" w:eastAsia="zh-CN"/>
        </w:rPr>
        <w:t xml:space="preserve">  </w:t>
      </w:r>
      <w:r>
        <w:rPr>
          <w:rFonts w:hint="default" w:ascii="Times New Roman" w:hAnsi="Times New Roman" w:eastAsia="方正仿宋_GBK" w:cs="Times New Roman"/>
          <w:color w:val="auto"/>
          <w:szCs w:val="32"/>
        </w:rPr>
        <w:t xml:space="preserve">          </w:t>
      </w:r>
      <w:r>
        <w:rPr>
          <w:rFonts w:hint="default" w:ascii="Times New Roman" w:hAnsi="Times New Roman" w:eastAsia="方正仿宋_GBK" w:cs="Times New Roman"/>
          <w:color w:val="auto"/>
          <w:szCs w:val="32"/>
          <w:lang w:val="en-US" w:eastAsia="zh-CN"/>
        </w:rPr>
        <w:t xml:space="preserve">  2024</w:t>
      </w:r>
      <w:r>
        <w:rPr>
          <w:rFonts w:hint="default" w:ascii="Times New Roman" w:hAnsi="Times New Roman" w:eastAsia="方正仿宋_GBK" w:cs="Times New Roman"/>
          <w:color w:val="auto"/>
          <w:szCs w:val="32"/>
        </w:rPr>
        <w:t>年</w:t>
      </w:r>
      <w:r>
        <w:rPr>
          <w:rFonts w:hint="default" w:ascii="Times New Roman" w:hAnsi="Times New Roman" w:eastAsia="方正仿宋_GBK" w:cs="Times New Roman"/>
          <w:color w:val="auto"/>
          <w:szCs w:val="32"/>
          <w:lang w:val="en-US" w:eastAsia="zh-CN"/>
        </w:rPr>
        <w:t>1</w:t>
      </w:r>
      <w:r>
        <w:rPr>
          <w:rFonts w:hint="default" w:ascii="Times New Roman" w:hAnsi="Times New Roman" w:eastAsia="方正仿宋_GBK" w:cs="Times New Roman"/>
          <w:color w:val="auto"/>
          <w:szCs w:val="32"/>
        </w:rPr>
        <w:t>月</w:t>
      </w:r>
      <w:r>
        <w:rPr>
          <w:rFonts w:hint="default" w:ascii="Times New Roman" w:hAnsi="Times New Roman" w:eastAsia="方正仿宋_GBK" w:cs="Times New Roman"/>
          <w:color w:val="auto"/>
          <w:szCs w:val="32"/>
          <w:lang w:val="en-US" w:eastAsia="zh-CN"/>
        </w:rPr>
        <w:t>24</w:t>
      </w:r>
      <w:r>
        <w:rPr>
          <w:rFonts w:hint="default" w:ascii="Times New Roman" w:hAnsi="Times New Roman" w:eastAsia="方正仿宋_GBK" w:cs="Times New Roman"/>
          <w:color w:val="auto"/>
          <w:szCs w:val="32"/>
        </w:rPr>
        <w:t>日</w:t>
      </w:r>
    </w:p>
    <w:p>
      <w:pPr>
        <w:widowControl/>
        <w:spacing w:line="594" w:lineRule="exact"/>
        <w:jc w:val="center"/>
        <w:rPr>
          <w:rFonts w:hint="default" w:ascii="Times New Roman" w:hAnsi="Times New Roman" w:eastAsia="方正小标宋_GBK" w:cs="Times New Roman"/>
          <w:color w:val="auto"/>
          <w:kern w:val="0"/>
          <w:sz w:val="44"/>
          <w:szCs w:val="44"/>
          <w:lang w:bidi="ar"/>
        </w:rPr>
      </w:pPr>
      <w:r>
        <w:rPr>
          <w:rFonts w:hint="default" w:ascii="Times New Roman" w:hAnsi="Times New Roman" w:eastAsia="方正黑体_GBK" w:cs="Times New Roman"/>
          <w:color w:val="auto"/>
          <w:szCs w:val="32"/>
        </w:rPr>
        <w:br w:type="page"/>
      </w:r>
      <w:r>
        <w:rPr>
          <w:rFonts w:hint="default" w:ascii="Times New Roman" w:hAnsi="Times New Roman" w:eastAsia="方正小标宋_GBK" w:cs="Times New Roman"/>
          <w:color w:val="auto"/>
          <w:kern w:val="0"/>
          <w:sz w:val="44"/>
          <w:szCs w:val="44"/>
          <w:lang w:bidi="ar"/>
        </w:rPr>
        <w:t>重庆文化艺术职业学院</w:t>
      </w:r>
    </w:p>
    <w:p>
      <w:pPr>
        <w:spacing w:line="594" w:lineRule="exact"/>
        <w:jc w:val="center"/>
        <w:rPr>
          <w:rFonts w:hint="default" w:ascii="Times New Roman" w:hAnsi="Times New Roman" w:eastAsia="方正楷体_GBK" w:cs="Times New Roman"/>
          <w:color w:val="auto"/>
          <w:sz w:val="32"/>
          <w:szCs w:val="32"/>
        </w:rPr>
      </w:pPr>
      <w:r>
        <w:rPr>
          <w:rFonts w:hint="default" w:ascii="Times New Roman" w:hAnsi="Times New Roman" w:eastAsia="方正小标宋_GBK" w:cs="Times New Roman"/>
          <w:color w:val="auto"/>
          <w:kern w:val="0"/>
          <w:sz w:val="44"/>
          <w:szCs w:val="44"/>
          <w:lang w:bidi="ar"/>
        </w:rPr>
        <w:t>“双高计划”建设贡献度奖励办法（试行）</w:t>
      </w:r>
    </w:p>
    <w:p>
      <w:pPr>
        <w:widowControl/>
        <w:spacing w:line="594" w:lineRule="exact"/>
        <w:jc w:val="center"/>
        <w:rPr>
          <w:rFonts w:hint="default" w:ascii="Times New Roman" w:hAnsi="Times New Roman" w:eastAsia="方正小标宋_GBK" w:cs="Times New Roman"/>
          <w:color w:val="auto"/>
          <w:kern w:val="0"/>
          <w:sz w:val="44"/>
          <w:szCs w:val="44"/>
          <w:lang w:bidi="ar"/>
        </w:rPr>
      </w:pPr>
    </w:p>
    <w:p>
      <w:pPr>
        <w:widowControl/>
        <w:spacing w:line="594" w:lineRule="exact"/>
        <w:jc w:val="center"/>
        <w:rPr>
          <w:rFonts w:hint="default" w:ascii="Times New Roman" w:hAnsi="Times New Roman" w:eastAsia="方正黑体_GBK" w:cs="Times New Roman"/>
          <w:color w:val="auto"/>
          <w:kern w:val="0"/>
          <w:sz w:val="32"/>
          <w:szCs w:val="32"/>
          <w:lang w:bidi="ar"/>
        </w:rPr>
      </w:pPr>
    </w:p>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default" w:ascii="Times New Roman" w:hAnsi="Times New Roman" w:cs="Times New Roman"/>
          <w:color w:val="auto"/>
          <w:sz w:val="32"/>
          <w:szCs w:val="32"/>
        </w:rPr>
      </w:pPr>
      <w:r>
        <w:rPr>
          <w:rFonts w:hint="default" w:ascii="Times New Roman" w:hAnsi="Times New Roman" w:eastAsia="方正黑体_GBK" w:cs="Times New Roman"/>
          <w:color w:val="auto"/>
          <w:kern w:val="0"/>
          <w:sz w:val="32"/>
          <w:szCs w:val="32"/>
          <w:lang w:bidi="ar"/>
        </w:rPr>
        <w:t>第一章  总 则</w:t>
      </w:r>
    </w:p>
    <w:p>
      <w:pPr>
        <w:keepNext w:val="0"/>
        <w:keepLines w:val="0"/>
        <w:pageBreakBefore w:val="0"/>
        <w:widowControl/>
        <w:kinsoku/>
        <w:wordWrap/>
        <w:overflowPunct/>
        <w:topLinePunct w:val="0"/>
        <w:autoSpaceDE/>
        <w:autoSpaceDN/>
        <w:bidi w:val="0"/>
        <w:adjustRightInd/>
        <w:snapToGrid/>
        <w:spacing w:line="594" w:lineRule="exact"/>
        <w:ind w:firstLine="642" w:firstLineChars="200"/>
        <w:jc w:val="both"/>
        <w:textAlignment w:val="auto"/>
        <w:rPr>
          <w:rFonts w:hint="default" w:ascii="Times New Roman" w:hAnsi="Times New Roman" w:eastAsia="方正仿宋_GBK" w:cs="Times New Roman"/>
          <w:color w:val="auto"/>
          <w:kern w:val="0"/>
          <w:sz w:val="32"/>
          <w:szCs w:val="32"/>
          <w:lang w:bidi="ar"/>
        </w:rPr>
      </w:pPr>
      <w:r>
        <w:rPr>
          <w:rFonts w:hint="default" w:ascii="Times New Roman" w:hAnsi="Times New Roman" w:eastAsia="方正仿宋_GBK" w:cs="Times New Roman"/>
          <w:color w:val="auto"/>
          <w:kern w:val="0"/>
          <w:sz w:val="32"/>
          <w:szCs w:val="32"/>
          <w:lang w:bidi="ar"/>
        </w:rPr>
        <w:t>第一条  为进一步提高</w:t>
      </w:r>
      <w:r>
        <w:rPr>
          <w:rFonts w:hint="default" w:ascii="Times New Roman" w:hAnsi="Times New Roman" w:eastAsia="方正仿宋_GBK" w:cs="Times New Roman"/>
          <w:color w:val="auto"/>
          <w:kern w:val="0"/>
          <w:sz w:val="32"/>
          <w:szCs w:val="32"/>
          <w:lang w:val="en-US" w:eastAsia="zh-CN" w:bidi="ar"/>
        </w:rPr>
        <w:t>学校</w:t>
      </w:r>
      <w:r>
        <w:rPr>
          <w:rFonts w:hint="default" w:ascii="Times New Roman" w:hAnsi="Times New Roman" w:eastAsia="方正仿宋_GBK" w:cs="Times New Roman"/>
          <w:color w:val="auto"/>
          <w:kern w:val="0"/>
          <w:sz w:val="32"/>
          <w:szCs w:val="32"/>
          <w:lang w:bidi="ar"/>
        </w:rPr>
        <w:t>“双高计划”建设质量，促进</w:t>
      </w:r>
      <w:r>
        <w:rPr>
          <w:rFonts w:hint="default" w:ascii="Times New Roman" w:hAnsi="Times New Roman" w:eastAsia="方正仿宋_GBK" w:cs="Times New Roman"/>
          <w:color w:val="auto"/>
          <w:kern w:val="0"/>
          <w:sz w:val="32"/>
          <w:szCs w:val="32"/>
          <w:lang w:val="en-US" w:eastAsia="zh-CN" w:bidi="ar"/>
        </w:rPr>
        <w:t>教职工</w:t>
      </w:r>
      <w:r>
        <w:rPr>
          <w:rFonts w:hint="default" w:ascii="Times New Roman" w:hAnsi="Times New Roman" w:eastAsia="方正仿宋_GBK" w:cs="Times New Roman"/>
          <w:color w:val="auto"/>
          <w:kern w:val="0"/>
          <w:sz w:val="32"/>
          <w:szCs w:val="32"/>
          <w:lang w:bidi="ar"/>
        </w:rPr>
        <w:t>在“双高”建设中发挥主观能动性，根据《重庆文化艺术职业学院“双高”建设计划管理办法》（重艺院党发〔2021〕131号），结合</w:t>
      </w:r>
      <w:r>
        <w:rPr>
          <w:rFonts w:hint="default" w:ascii="Times New Roman" w:hAnsi="Times New Roman" w:eastAsia="方正仿宋_GBK" w:cs="Times New Roman"/>
          <w:color w:val="auto"/>
          <w:kern w:val="0"/>
          <w:sz w:val="32"/>
          <w:szCs w:val="32"/>
          <w:lang w:val="en-US" w:eastAsia="zh-CN" w:bidi="ar"/>
        </w:rPr>
        <w:t>学校</w:t>
      </w:r>
      <w:r>
        <w:rPr>
          <w:rFonts w:hint="default" w:ascii="Times New Roman" w:hAnsi="Times New Roman" w:eastAsia="方正仿宋_GBK" w:cs="Times New Roman"/>
          <w:color w:val="auto"/>
          <w:kern w:val="0"/>
          <w:sz w:val="32"/>
          <w:szCs w:val="32"/>
          <w:lang w:bidi="ar"/>
        </w:rPr>
        <w:t>实际，特制定本办法。</w:t>
      </w:r>
    </w:p>
    <w:p>
      <w:pPr>
        <w:keepNext w:val="0"/>
        <w:keepLines w:val="0"/>
        <w:pageBreakBefore w:val="0"/>
        <w:widowControl/>
        <w:kinsoku/>
        <w:wordWrap/>
        <w:overflowPunct/>
        <w:topLinePunct w:val="0"/>
        <w:autoSpaceDE/>
        <w:autoSpaceDN/>
        <w:bidi w:val="0"/>
        <w:adjustRightInd/>
        <w:snapToGrid/>
        <w:spacing w:line="594" w:lineRule="exact"/>
        <w:ind w:firstLine="642" w:firstLineChars="200"/>
        <w:jc w:val="both"/>
        <w:textAlignment w:val="auto"/>
        <w:rPr>
          <w:rFonts w:hint="default" w:ascii="Times New Roman" w:hAnsi="Times New Roman" w:eastAsia="方正仿宋_GBK" w:cs="Times New Roman"/>
          <w:color w:val="auto"/>
          <w:kern w:val="0"/>
          <w:sz w:val="32"/>
          <w:szCs w:val="32"/>
          <w:lang w:bidi="ar"/>
        </w:rPr>
      </w:pPr>
      <w:r>
        <w:rPr>
          <w:rFonts w:hint="default" w:ascii="Times New Roman" w:hAnsi="Times New Roman" w:eastAsia="方正仿宋_GBK" w:cs="Times New Roman"/>
          <w:color w:val="auto"/>
          <w:kern w:val="0"/>
          <w:sz w:val="32"/>
          <w:szCs w:val="32"/>
          <w:lang w:bidi="ar"/>
        </w:rPr>
        <w:t>第二条  该办法分为激励和奖励两部分。激励部分本着调动“双高”任务承担者的积极性及创造性，提高“双高”任务完成效率和质量的宗旨，对“双高</w:t>
      </w:r>
      <w:r>
        <w:rPr>
          <w:rFonts w:hint="default" w:ascii="Times New Roman" w:hAnsi="Times New Roman" w:eastAsia="方正仿宋_GBK" w:cs="Times New Roman"/>
          <w:color w:val="auto"/>
          <w:kern w:val="0"/>
          <w:sz w:val="32"/>
          <w:szCs w:val="32"/>
          <w:lang w:val="en-US" w:eastAsia="zh-CN" w:bidi="ar"/>
        </w:rPr>
        <w:t>计划</w:t>
      </w:r>
      <w:r>
        <w:rPr>
          <w:rFonts w:hint="default" w:ascii="Times New Roman" w:hAnsi="Times New Roman" w:eastAsia="方正仿宋_GBK" w:cs="Times New Roman"/>
          <w:color w:val="auto"/>
          <w:kern w:val="0"/>
          <w:sz w:val="32"/>
          <w:szCs w:val="32"/>
          <w:lang w:bidi="ar"/>
        </w:rPr>
        <w:t>”建设任务承担者</w:t>
      </w:r>
      <w:r>
        <w:rPr>
          <w:rFonts w:hint="default" w:ascii="Times New Roman" w:hAnsi="Times New Roman" w:eastAsia="方正仿宋_GBK" w:cs="Times New Roman"/>
          <w:color w:val="auto"/>
          <w:kern w:val="0"/>
          <w:sz w:val="32"/>
          <w:szCs w:val="32"/>
          <w:lang w:val="en-US" w:eastAsia="zh-CN" w:bidi="ar"/>
        </w:rPr>
        <w:t>进行</w:t>
      </w:r>
      <w:r>
        <w:rPr>
          <w:rFonts w:hint="default" w:ascii="Times New Roman" w:hAnsi="Times New Roman" w:eastAsia="方正仿宋_GBK" w:cs="Times New Roman"/>
          <w:color w:val="auto"/>
          <w:kern w:val="0"/>
          <w:sz w:val="32"/>
          <w:szCs w:val="32"/>
          <w:lang w:bidi="ar"/>
        </w:rPr>
        <w:t>激励。奖励部分以双高绩效考核为导向，奖励双高建设任务绩效完成良好、有突出贡献的相关人员。</w:t>
      </w:r>
    </w:p>
    <w:p>
      <w:pPr>
        <w:keepNext w:val="0"/>
        <w:keepLines w:val="0"/>
        <w:pageBreakBefore w:val="0"/>
        <w:widowControl/>
        <w:kinsoku/>
        <w:wordWrap/>
        <w:overflowPunct/>
        <w:topLinePunct w:val="0"/>
        <w:autoSpaceDE/>
        <w:autoSpaceDN/>
        <w:bidi w:val="0"/>
        <w:adjustRightInd/>
        <w:snapToGrid/>
        <w:spacing w:line="594" w:lineRule="exact"/>
        <w:ind w:firstLine="642" w:firstLineChars="200"/>
        <w:jc w:val="both"/>
        <w:textAlignment w:val="auto"/>
        <w:rPr>
          <w:rFonts w:hint="default" w:ascii="Times New Roman" w:hAnsi="Times New Roman" w:eastAsia="方正仿宋_GBK" w:cs="Times New Roman"/>
          <w:color w:val="auto"/>
          <w:kern w:val="0"/>
          <w:sz w:val="32"/>
          <w:szCs w:val="32"/>
          <w:lang w:bidi="ar"/>
        </w:rPr>
      </w:pPr>
      <w:r>
        <w:rPr>
          <w:rFonts w:hint="default" w:ascii="Times New Roman" w:hAnsi="Times New Roman" w:eastAsia="方正仿宋_GBK" w:cs="Times New Roman"/>
          <w:color w:val="auto"/>
          <w:kern w:val="0"/>
          <w:sz w:val="32"/>
          <w:szCs w:val="32"/>
          <w:lang w:bidi="ar"/>
        </w:rPr>
        <w:t>第三条  适用范围</w:t>
      </w:r>
      <w:r>
        <w:rPr>
          <w:rFonts w:hint="default" w:ascii="Times New Roman" w:hAnsi="Times New Roman" w:eastAsia="方正仿宋_GBK" w:cs="Times New Roman"/>
          <w:color w:val="auto"/>
          <w:kern w:val="0"/>
          <w:sz w:val="32"/>
          <w:szCs w:val="32"/>
          <w:lang w:val="en-US" w:eastAsia="zh-CN" w:bidi="ar"/>
        </w:rPr>
        <w:t>为学校</w:t>
      </w:r>
      <w:r>
        <w:rPr>
          <w:rFonts w:hint="default" w:ascii="Times New Roman" w:hAnsi="Times New Roman" w:eastAsia="方正仿宋_GBK" w:cs="Times New Roman"/>
          <w:color w:val="auto"/>
          <w:kern w:val="0"/>
          <w:sz w:val="32"/>
          <w:szCs w:val="32"/>
          <w:lang w:bidi="ar"/>
        </w:rPr>
        <w:t>参与“双高计划”项目建设的相关单位、人员。</w:t>
      </w:r>
    </w:p>
    <w:p>
      <w:pPr>
        <w:keepNext w:val="0"/>
        <w:keepLines w:val="0"/>
        <w:pageBreakBefore w:val="0"/>
        <w:widowControl/>
        <w:kinsoku/>
        <w:wordWrap/>
        <w:overflowPunct/>
        <w:topLinePunct w:val="0"/>
        <w:autoSpaceDE/>
        <w:autoSpaceDN/>
        <w:bidi w:val="0"/>
        <w:adjustRightInd/>
        <w:snapToGrid/>
        <w:spacing w:line="594" w:lineRule="exact"/>
        <w:ind w:firstLine="642" w:firstLineChars="200"/>
        <w:jc w:val="both"/>
        <w:textAlignment w:val="auto"/>
        <w:rPr>
          <w:rFonts w:hint="default" w:ascii="Times New Roman" w:hAnsi="Times New Roman" w:eastAsia="方正仿宋_GBK" w:cs="Times New Roman"/>
          <w:color w:val="auto"/>
          <w:kern w:val="0"/>
          <w:sz w:val="32"/>
          <w:szCs w:val="32"/>
          <w:lang w:bidi="ar"/>
        </w:rPr>
      </w:pPr>
      <w:r>
        <w:rPr>
          <w:rFonts w:hint="default" w:ascii="Times New Roman" w:hAnsi="Times New Roman" w:eastAsia="方正仿宋_GBK" w:cs="Times New Roman"/>
          <w:color w:val="auto"/>
          <w:kern w:val="0"/>
          <w:sz w:val="32"/>
          <w:szCs w:val="32"/>
          <w:lang w:bidi="ar"/>
        </w:rPr>
        <w:t>第四条  激励部分控制数为建设周期内学校每年</w:t>
      </w:r>
      <w:r>
        <w:rPr>
          <w:rFonts w:hint="default" w:ascii="Times New Roman" w:hAnsi="Times New Roman" w:eastAsia="方正仿宋_GBK" w:cs="Times New Roman"/>
          <w:color w:val="auto"/>
          <w:kern w:val="0"/>
          <w:sz w:val="32"/>
          <w:szCs w:val="32"/>
          <w:highlight w:val="none"/>
          <w:lang w:bidi="ar"/>
        </w:rPr>
        <w:t>剩余超额</w:t>
      </w:r>
      <w:r>
        <w:rPr>
          <w:rFonts w:hint="default" w:ascii="Times New Roman" w:hAnsi="Times New Roman" w:eastAsia="方正仿宋_GBK" w:cs="Times New Roman"/>
          <w:color w:val="auto"/>
          <w:kern w:val="0"/>
          <w:sz w:val="32"/>
          <w:szCs w:val="32"/>
          <w:lang w:bidi="ar"/>
        </w:rPr>
        <w:t>绩效的20%</w:t>
      </w:r>
      <w:r>
        <w:rPr>
          <w:rFonts w:hint="default" w:ascii="Times New Roman" w:hAnsi="Times New Roman" w:eastAsia="方正仿宋_GBK" w:cs="Times New Roman"/>
          <w:color w:val="auto"/>
          <w:kern w:val="0"/>
          <w:sz w:val="32"/>
          <w:szCs w:val="32"/>
          <w:lang w:eastAsia="zh-CN" w:bidi="ar"/>
        </w:rPr>
        <w:t>—</w:t>
      </w:r>
      <w:r>
        <w:rPr>
          <w:rFonts w:hint="default" w:ascii="Times New Roman" w:hAnsi="Times New Roman" w:eastAsia="方正仿宋_GBK" w:cs="Times New Roman"/>
          <w:color w:val="auto"/>
          <w:kern w:val="0"/>
          <w:sz w:val="32"/>
          <w:szCs w:val="32"/>
          <w:lang w:bidi="ar"/>
        </w:rPr>
        <w:t>40%（</w:t>
      </w:r>
      <w:r>
        <w:rPr>
          <w:rFonts w:hint="default" w:ascii="Times New Roman" w:hAnsi="Times New Roman" w:eastAsia="方正仿宋_GBK" w:cs="Times New Roman"/>
          <w:color w:val="auto"/>
          <w:kern w:val="0"/>
          <w:sz w:val="32"/>
          <w:szCs w:val="32"/>
          <w:lang w:val="en-US" w:eastAsia="zh-CN" w:bidi="ar"/>
        </w:rPr>
        <w:t>如学校为“</w:t>
      </w:r>
      <w:r>
        <w:rPr>
          <w:rFonts w:hint="default" w:ascii="Times New Roman" w:hAnsi="Times New Roman" w:eastAsia="方正仿宋_GBK" w:cs="Times New Roman"/>
          <w:color w:val="auto"/>
          <w:kern w:val="0"/>
          <w:sz w:val="32"/>
          <w:szCs w:val="32"/>
          <w:lang w:bidi="ar"/>
        </w:rPr>
        <w:t>市级高水平专业群建设</w:t>
      </w:r>
      <w:r>
        <w:rPr>
          <w:rFonts w:hint="default" w:ascii="Times New Roman" w:hAnsi="Times New Roman" w:eastAsia="方正仿宋_GBK" w:cs="Times New Roman"/>
          <w:color w:val="auto"/>
          <w:kern w:val="0"/>
          <w:sz w:val="32"/>
          <w:szCs w:val="32"/>
          <w:lang w:val="en-US" w:eastAsia="zh-CN" w:bidi="ar"/>
        </w:rPr>
        <w:t>单位”，则</w:t>
      </w:r>
      <w:r>
        <w:rPr>
          <w:rFonts w:hint="default" w:ascii="Times New Roman" w:hAnsi="Times New Roman" w:eastAsia="方正仿宋_GBK" w:cs="Times New Roman"/>
          <w:color w:val="auto"/>
          <w:kern w:val="0"/>
          <w:sz w:val="32"/>
          <w:szCs w:val="32"/>
          <w:lang w:bidi="ar"/>
        </w:rPr>
        <w:t>控制数区间</w:t>
      </w:r>
      <w:r>
        <w:rPr>
          <w:rFonts w:hint="default" w:ascii="Times New Roman" w:hAnsi="Times New Roman" w:eastAsia="方正仿宋_GBK" w:cs="Times New Roman"/>
          <w:color w:val="auto"/>
          <w:kern w:val="0"/>
          <w:sz w:val="32"/>
          <w:szCs w:val="32"/>
          <w:lang w:val="en-US" w:eastAsia="zh-CN" w:bidi="ar"/>
        </w:rPr>
        <w:t>在</w:t>
      </w:r>
      <w:r>
        <w:rPr>
          <w:rFonts w:hint="default" w:ascii="Times New Roman" w:hAnsi="Times New Roman" w:eastAsia="方正仿宋_GBK" w:cs="Times New Roman"/>
          <w:color w:val="auto"/>
          <w:kern w:val="0"/>
          <w:sz w:val="32"/>
          <w:szCs w:val="32"/>
          <w:lang w:bidi="ar"/>
        </w:rPr>
        <w:t>剩余超额绩效的20%—30%内浮动</w:t>
      </w:r>
      <w:r>
        <w:rPr>
          <w:rFonts w:hint="default" w:ascii="Times New Roman" w:hAnsi="Times New Roman" w:eastAsia="方正仿宋_GBK" w:cs="Times New Roman"/>
          <w:color w:val="auto"/>
          <w:kern w:val="0"/>
          <w:sz w:val="32"/>
          <w:szCs w:val="32"/>
          <w:lang w:eastAsia="zh-CN" w:bidi="ar"/>
        </w:rPr>
        <w:t>；</w:t>
      </w:r>
      <w:r>
        <w:rPr>
          <w:rFonts w:hint="default" w:ascii="Times New Roman" w:hAnsi="Times New Roman" w:eastAsia="方正仿宋_GBK" w:cs="Times New Roman"/>
          <w:color w:val="auto"/>
          <w:kern w:val="0"/>
          <w:sz w:val="32"/>
          <w:szCs w:val="32"/>
          <w:highlight w:val="none"/>
          <w:lang w:val="en-US" w:eastAsia="zh-CN" w:bidi="ar"/>
        </w:rPr>
        <w:t>学校为“</w:t>
      </w:r>
      <w:r>
        <w:rPr>
          <w:rFonts w:hint="default" w:ascii="Times New Roman" w:hAnsi="Times New Roman" w:eastAsia="方正仿宋_GBK" w:cs="Times New Roman"/>
          <w:color w:val="auto"/>
          <w:kern w:val="0"/>
          <w:sz w:val="32"/>
          <w:szCs w:val="32"/>
          <w:highlight w:val="none"/>
          <w:lang w:bidi="ar"/>
        </w:rPr>
        <w:t>市级高水平学校</w:t>
      </w:r>
      <w:r>
        <w:rPr>
          <w:rFonts w:hint="default" w:ascii="Times New Roman" w:hAnsi="Times New Roman" w:eastAsia="方正仿宋_GBK" w:cs="Times New Roman"/>
          <w:color w:val="auto"/>
          <w:kern w:val="0"/>
          <w:sz w:val="32"/>
          <w:szCs w:val="32"/>
          <w:highlight w:val="none"/>
          <w:lang w:val="en-US" w:eastAsia="zh-CN" w:bidi="ar"/>
        </w:rPr>
        <w:t>建设单位</w:t>
      </w:r>
      <w:r>
        <w:rPr>
          <w:rFonts w:hint="default" w:ascii="Times New Roman" w:hAnsi="Times New Roman" w:eastAsia="方正仿宋_GBK" w:cs="Times New Roman"/>
          <w:color w:val="auto"/>
          <w:kern w:val="0"/>
          <w:sz w:val="32"/>
          <w:szCs w:val="32"/>
          <w:highlight w:val="none"/>
          <w:lang w:bidi="ar"/>
        </w:rPr>
        <w:t>培育校</w:t>
      </w:r>
      <w:r>
        <w:rPr>
          <w:rFonts w:hint="default" w:ascii="Times New Roman" w:hAnsi="Times New Roman" w:eastAsia="方正仿宋_GBK" w:cs="Times New Roman"/>
          <w:color w:val="auto"/>
          <w:kern w:val="0"/>
          <w:sz w:val="32"/>
          <w:szCs w:val="32"/>
          <w:highlight w:val="none"/>
          <w:lang w:val="en-US" w:eastAsia="zh-CN" w:bidi="ar"/>
        </w:rPr>
        <w:t>”，则在</w:t>
      </w:r>
      <w:r>
        <w:rPr>
          <w:rFonts w:hint="default" w:ascii="Times New Roman" w:hAnsi="Times New Roman" w:eastAsia="方正仿宋_GBK" w:cs="Times New Roman"/>
          <w:color w:val="auto"/>
          <w:kern w:val="0"/>
          <w:sz w:val="32"/>
          <w:szCs w:val="32"/>
          <w:highlight w:val="none"/>
          <w:lang w:bidi="ar"/>
        </w:rPr>
        <w:t>30%—40%内浮动</w:t>
      </w:r>
      <w:r>
        <w:rPr>
          <w:rFonts w:hint="default" w:ascii="Times New Roman" w:hAnsi="Times New Roman" w:eastAsia="方正仿宋_GBK" w:cs="Times New Roman"/>
          <w:color w:val="auto"/>
          <w:kern w:val="0"/>
          <w:sz w:val="32"/>
          <w:szCs w:val="32"/>
          <w:highlight w:val="none"/>
          <w:lang w:eastAsia="zh-CN" w:bidi="ar"/>
        </w:rPr>
        <w:t>；</w:t>
      </w:r>
      <w:r>
        <w:rPr>
          <w:rFonts w:hint="default" w:ascii="Times New Roman" w:hAnsi="Times New Roman" w:eastAsia="方正仿宋_GBK" w:cs="Times New Roman"/>
          <w:color w:val="auto"/>
          <w:kern w:val="0"/>
          <w:sz w:val="32"/>
          <w:szCs w:val="32"/>
          <w:highlight w:val="none"/>
          <w:lang w:val="en-US" w:eastAsia="zh-CN" w:bidi="ar"/>
        </w:rPr>
        <w:t>学校为“</w:t>
      </w:r>
      <w:r>
        <w:rPr>
          <w:rFonts w:hint="default" w:ascii="Times New Roman" w:hAnsi="Times New Roman" w:eastAsia="方正仿宋_GBK" w:cs="Times New Roman"/>
          <w:color w:val="auto"/>
          <w:kern w:val="0"/>
          <w:sz w:val="32"/>
          <w:szCs w:val="32"/>
          <w:highlight w:val="none"/>
          <w:lang w:bidi="ar"/>
        </w:rPr>
        <w:t>市级高水平学校</w:t>
      </w:r>
      <w:r>
        <w:rPr>
          <w:rFonts w:hint="default" w:ascii="Times New Roman" w:hAnsi="Times New Roman" w:eastAsia="方正仿宋_GBK" w:cs="Times New Roman"/>
          <w:color w:val="auto"/>
          <w:kern w:val="0"/>
          <w:sz w:val="32"/>
          <w:szCs w:val="32"/>
          <w:highlight w:val="none"/>
          <w:lang w:val="en-US" w:eastAsia="zh-CN" w:bidi="ar"/>
        </w:rPr>
        <w:t>建设单位”，则</w:t>
      </w:r>
      <w:r>
        <w:rPr>
          <w:rFonts w:hint="default" w:ascii="Times New Roman" w:hAnsi="Times New Roman" w:eastAsia="方正仿宋_GBK" w:cs="Times New Roman"/>
          <w:color w:val="auto"/>
          <w:kern w:val="0"/>
          <w:sz w:val="32"/>
          <w:szCs w:val="32"/>
          <w:highlight w:val="none"/>
          <w:lang w:bidi="ar"/>
        </w:rPr>
        <w:t>为40%）</w:t>
      </w:r>
      <w:r>
        <w:rPr>
          <w:rFonts w:hint="default" w:ascii="Times New Roman" w:hAnsi="Times New Roman" w:eastAsia="方正仿宋_GBK" w:cs="Times New Roman"/>
          <w:color w:val="auto"/>
          <w:kern w:val="0"/>
          <w:sz w:val="32"/>
          <w:szCs w:val="32"/>
          <w:lang w:eastAsia="zh-CN" w:bidi="ar"/>
        </w:rPr>
        <w:t>，</w:t>
      </w:r>
      <w:r>
        <w:rPr>
          <w:rFonts w:hint="default" w:ascii="Times New Roman" w:hAnsi="Times New Roman" w:eastAsia="方正仿宋_GBK" w:cs="Times New Roman"/>
          <w:color w:val="auto"/>
          <w:kern w:val="0"/>
          <w:sz w:val="32"/>
          <w:szCs w:val="32"/>
          <w:lang w:bidi="ar"/>
        </w:rPr>
        <w:t>由“双高办”根据</w:t>
      </w:r>
      <w:r>
        <w:rPr>
          <w:rFonts w:hint="default" w:ascii="Times New Roman" w:hAnsi="Times New Roman" w:eastAsia="方正仿宋_GBK" w:cs="Times New Roman"/>
          <w:color w:val="auto"/>
          <w:kern w:val="0"/>
          <w:sz w:val="32"/>
          <w:szCs w:val="32"/>
          <w:lang w:val="en-US" w:eastAsia="zh-CN" w:bidi="ar"/>
        </w:rPr>
        <w:t>每年</w:t>
      </w:r>
      <w:r>
        <w:rPr>
          <w:rFonts w:hint="default" w:ascii="Times New Roman" w:hAnsi="Times New Roman" w:eastAsia="方正仿宋_GBK" w:cs="Times New Roman"/>
          <w:color w:val="auto"/>
          <w:kern w:val="0"/>
          <w:sz w:val="32"/>
          <w:szCs w:val="32"/>
          <w:lang w:bidi="ar"/>
        </w:rPr>
        <w:t>工作完成情况结合超额绩效发放实际数额和任务完成情况，报学校党委会研究确定具体比例，以实现激励额度与完成情况相匹配，同时确保每年度激励部分总额度相对一致。奖励部分根据标志性成果类别进行分类计算（详见第三</w:t>
      </w:r>
      <w:r>
        <w:rPr>
          <w:rFonts w:hint="default" w:ascii="Times New Roman" w:hAnsi="Times New Roman" w:eastAsia="方正仿宋_GBK" w:cs="Times New Roman"/>
          <w:color w:val="auto"/>
          <w:kern w:val="0"/>
          <w:sz w:val="32"/>
          <w:szCs w:val="32"/>
          <w:lang w:val="en-US" w:eastAsia="zh-CN" w:bidi="ar"/>
        </w:rPr>
        <w:t>章</w:t>
      </w:r>
      <w:r>
        <w:rPr>
          <w:rFonts w:hint="default" w:ascii="Times New Roman" w:hAnsi="Times New Roman" w:eastAsia="方正仿宋_GBK" w:cs="Times New Roman"/>
          <w:color w:val="auto"/>
          <w:kern w:val="0"/>
          <w:sz w:val="32"/>
          <w:szCs w:val="32"/>
          <w:lang w:bidi="ar"/>
        </w:rPr>
        <w:t>）后据实发放</w:t>
      </w:r>
      <w:r>
        <w:rPr>
          <w:rFonts w:hint="default" w:ascii="Times New Roman" w:hAnsi="Times New Roman" w:eastAsia="方正仿宋_GBK" w:cs="Times New Roman"/>
          <w:color w:val="auto"/>
          <w:kern w:val="0"/>
          <w:sz w:val="32"/>
          <w:szCs w:val="32"/>
          <w:lang w:eastAsia="zh-CN" w:bidi="ar"/>
        </w:rPr>
        <w:t>，</w:t>
      </w:r>
      <w:r>
        <w:rPr>
          <w:rFonts w:hint="default" w:ascii="Times New Roman" w:hAnsi="Times New Roman" w:eastAsia="方正仿宋_GBK" w:cs="Times New Roman"/>
          <w:color w:val="auto"/>
          <w:kern w:val="0"/>
          <w:sz w:val="32"/>
          <w:szCs w:val="32"/>
          <w:lang w:bidi="ar"/>
        </w:rPr>
        <w:t>统一纳入人员经费（超额绩效）予以保障。激励部分经费由党委教师工作部（人事处）根据党委会决议比例，按本办法对应规定进行核算后兑现。</w:t>
      </w:r>
    </w:p>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default" w:ascii="Times New Roman" w:hAnsi="Times New Roman" w:eastAsia="方正黑体_GBK" w:cs="Times New Roman"/>
          <w:color w:val="auto"/>
          <w:kern w:val="0"/>
          <w:sz w:val="32"/>
          <w:szCs w:val="32"/>
          <w:lang w:bidi="ar"/>
        </w:rPr>
      </w:pPr>
      <w:r>
        <w:rPr>
          <w:rFonts w:hint="default" w:ascii="Times New Roman" w:hAnsi="Times New Roman" w:eastAsia="方正黑体_GBK" w:cs="Times New Roman"/>
          <w:color w:val="auto"/>
          <w:kern w:val="0"/>
          <w:sz w:val="32"/>
          <w:szCs w:val="32"/>
          <w:lang w:bidi="ar"/>
        </w:rPr>
        <w:t>第二章  激励办法</w:t>
      </w:r>
    </w:p>
    <w:p>
      <w:pPr>
        <w:keepNext w:val="0"/>
        <w:keepLines w:val="0"/>
        <w:pageBreakBefore w:val="0"/>
        <w:widowControl/>
        <w:kinsoku/>
        <w:wordWrap/>
        <w:overflowPunct/>
        <w:topLinePunct w:val="0"/>
        <w:autoSpaceDE/>
        <w:autoSpaceDN/>
        <w:bidi w:val="0"/>
        <w:adjustRightInd/>
        <w:snapToGrid/>
        <w:spacing w:line="594" w:lineRule="exact"/>
        <w:ind w:firstLine="642" w:firstLineChars="200"/>
        <w:jc w:val="both"/>
        <w:textAlignment w:val="auto"/>
        <w:rPr>
          <w:rFonts w:hint="default" w:ascii="Times New Roman" w:hAnsi="Times New Roman" w:eastAsia="方正仿宋_GBK" w:cs="Times New Roman"/>
          <w:color w:val="auto"/>
          <w:kern w:val="0"/>
          <w:sz w:val="32"/>
          <w:szCs w:val="32"/>
          <w:lang w:bidi="ar"/>
        </w:rPr>
      </w:pPr>
      <w:r>
        <w:rPr>
          <w:rFonts w:hint="default" w:ascii="Times New Roman" w:hAnsi="Times New Roman" w:eastAsia="方正仿宋_GBK" w:cs="Times New Roman"/>
          <w:color w:val="auto"/>
          <w:kern w:val="0"/>
          <w:sz w:val="32"/>
          <w:szCs w:val="32"/>
          <w:lang w:bidi="ar"/>
        </w:rPr>
        <w:t>第五条   激励原则：</w:t>
      </w:r>
    </w:p>
    <w:p>
      <w:pPr>
        <w:keepNext w:val="0"/>
        <w:keepLines w:val="0"/>
        <w:pageBreakBefore w:val="0"/>
        <w:widowControl/>
        <w:kinsoku/>
        <w:wordWrap/>
        <w:overflowPunct/>
        <w:topLinePunct w:val="0"/>
        <w:autoSpaceDE/>
        <w:autoSpaceDN/>
        <w:bidi w:val="0"/>
        <w:adjustRightInd/>
        <w:snapToGrid/>
        <w:spacing w:line="594" w:lineRule="exact"/>
        <w:ind w:firstLine="642" w:firstLineChars="200"/>
        <w:jc w:val="both"/>
        <w:textAlignment w:val="auto"/>
        <w:rPr>
          <w:rFonts w:hint="default" w:ascii="Times New Roman" w:hAnsi="Times New Roman" w:eastAsia="方正仿宋_GBK" w:cs="Times New Roman"/>
          <w:color w:val="auto"/>
          <w:kern w:val="0"/>
          <w:sz w:val="32"/>
          <w:szCs w:val="32"/>
          <w:lang w:bidi="ar"/>
        </w:rPr>
      </w:pPr>
      <w:r>
        <w:rPr>
          <w:rFonts w:hint="default" w:ascii="Times New Roman" w:hAnsi="Times New Roman" w:eastAsia="方正仿宋_GBK" w:cs="Times New Roman"/>
          <w:color w:val="auto"/>
          <w:kern w:val="0"/>
          <w:sz w:val="32"/>
          <w:szCs w:val="32"/>
          <w:lang w:bidi="ar"/>
        </w:rPr>
        <w:t>（一）多劳多得，优绩优酬。依据相关人员承担任务的工作量及工作态度进行分配，向一线业务骨干和积极承担任务的工作人员倾斜，形成良性分配激励机制。</w:t>
      </w:r>
    </w:p>
    <w:p>
      <w:pPr>
        <w:keepNext w:val="0"/>
        <w:keepLines w:val="0"/>
        <w:pageBreakBefore w:val="0"/>
        <w:widowControl/>
        <w:kinsoku/>
        <w:wordWrap/>
        <w:overflowPunct/>
        <w:topLinePunct w:val="0"/>
        <w:autoSpaceDE/>
        <w:autoSpaceDN/>
        <w:bidi w:val="0"/>
        <w:adjustRightInd/>
        <w:snapToGrid/>
        <w:spacing w:line="594" w:lineRule="exact"/>
        <w:ind w:firstLine="642" w:firstLineChars="200"/>
        <w:jc w:val="both"/>
        <w:textAlignment w:val="auto"/>
        <w:rPr>
          <w:rFonts w:hint="default" w:ascii="Times New Roman" w:hAnsi="Times New Roman" w:eastAsia="方正仿宋_GBK" w:cs="Times New Roman"/>
          <w:color w:val="auto"/>
          <w:kern w:val="0"/>
          <w:sz w:val="32"/>
          <w:szCs w:val="32"/>
          <w:lang w:bidi="ar"/>
        </w:rPr>
      </w:pPr>
      <w:r>
        <w:rPr>
          <w:rFonts w:hint="default" w:ascii="Times New Roman" w:hAnsi="Times New Roman" w:eastAsia="方正仿宋_GBK" w:cs="Times New Roman"/>
          <w:color w:val="auto"/>
          <w:kern w:val="0"/>
          <w:sz w:val="32"/>
          <w:szCs w:val="32"/>
          <w:lang w:bidi="ar"/>
        </w:rPr>
        <w:t>（二）突出重点，兼顾公平。在统筹考虑承担任务及岗位特点的基础上，向形成标志性成果及承担重大任务的教职员工倾斜。</w:t>
      </w:r>
    </w:p>
    <w:p>
      <w:pPr>
        <w:keepNext w:val="0"/>
        <w:keepLines w:val="0"/>
        <w:pageBreakBefore w:val="0"/>
        <w:widowControl/>
        <w:kinsoku/>
        <w:wordWrap/>
        <w:overflowPunct/>
        <w:topLinePunct w:val="0"/>
        <w:autoSpaceDE/>
        <w:autoSpaceDN/>
        <w:bidi w:val="0"/>
        <w:adjustRightInd/>
        <w:snapToGrid/>
        <w:spacing w:line="594" w:lineRule="exact"/>
        <w:ind w:firstLine="642" w:firstLineChars="200"/>
        <w:jc w:val="both"/>
        <w:textAlignment w:val="auto"/>
        <w:rPr>
          <w:rFonts w:hint="default" w:ascii="Times New Roman" w:hAnsi="Times New Roman" w:eastAsia="方正仿宋_GBK" w:cs="Times New Roman"/>
          <w:color w:val="auto"/>
          <w:kern w:val="0"/>
          <w:sz w:val="32"/>
          <w:szCs w:val="32"/>
          <w:lang w:bidi="ar"/>
        </w:rPr>
      </w:pPr>
      <w:r>
        <w:rPr>
          <w:rFonts w:hint="default" w:ascii="Times New Roman" w:hAnsi="Times New Roman" w:eastAsia="方正仿宋_GBK" w:cs="Times New Roman"/>
          <w:color w:val="auto"/>
          <w:kern w:val="0"/>
          <w:sz w:val="32"/>
          <w:szCs w:val="32"/>
          <w:lang w:bidi="ar"/>
        </w:rPr>
        <w:t>第六条  激励资金额度根据学校双高建设完成度认定情况进行总额控制。具体标准如下：</w:t>
      </w:r>
    </w:p>
    <w:p>
      <w:pPr>
        <w:widowControl/>
        <w:spacing w:line="594" w:lineRule="exact"/>
        <w:jc w:val="center"/>
        <w:rPr>
          <w:rFonts w:hint="default" w:ascii="Times New Roman" w:hAnsi="Times New Roman" w:eastAsia="方正楷体_GBK" w:cs="Times New Roman"/>
          <w:color w:val="auto"/>
          <w:kern w:val="0"/>
          <w:sz w:val="32"/>
          <w:szCs w:val="32"/>
          <w:lang w:bidi="ar"/>
        </w:rPr>
      </w:pPr>
      <w:r>
        <w:rPr>
          <w:rFonts w:hint="default" w:ascii="Times New Roman" w:hAnsi="Times New Roman" w:eastAsia="方正楷体_GBK" w:cs="Times New Roman"/>
          <w:color w:val="auto"/>
          <w:kern w:val="0"/>
          <w:sz w:val="32"/>
          <w:szCs w:val="32"/>
          <w:lang w:bidi="ar"/>
        </w:rPr>
        <w:t>表1：双高计划建设激励资金额度</w:t>
      </w:r>
    </w:p>
    <w:tbl>
      <w:tblPr>
        <w:tblStyle w:val="10"/>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3"/>
        <w:gridCol w:w="1209"/>
        <w:gridCol w:w="824"/>
        <w:gridCol w:w="1842"/>
        <w:gridCol w:w="2127"/>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223" w:type="dxa"/>
            <w:noWrap w:val="0"/>
            <w:vAlign w:val="center"/>
          </w:tcPr>
          <w:p>
            <w:pPr>
              <w:widowControl/>
              <w:snapToGrid w:val="0"/>
              <w:jc w:val="center"/>
              <w:rPr>
                <w:rFonts w:hint="default" w:ascii="Times New Roman" w:hAnsi="Times New Roman" w:eastAsia="方正黑体_GBK" w:cs="Times New Roman"/>
                <w:color w:val="auto"/>
                <w:kern w:val="0"/>
                <w:sz w:val="24"/>
                <w:szCs w:val="32"/>
                <w:lang w:bidi="ar"/>
              </w:rPr>
            </w:pPr>
            <w:r>
              <w:rPr>
                <w:rFonts w:hint="default" w:ascii="Times New Roman" w:hAnsi="Times New Roman" w:eastAsia="方正黑体_GBK" w:cs="Times New Roman"/>
                <w:color w:val="auto"/>
                <w:kern w:val="0"/>
                <w:sz w:val="24"/>
                <w:szCs w:val="32"/>
                <w:lang w:bidi="ar"/>
              </w:rPr>
              <w:t>建设档次</w:t>
            </w:r>
          </w:p>
        </w:tc>
        <w:tc>
          <w:tcPr>
            <w:tcW w:w="1209" w:type="dxa"/>
            <w:noWrap w:val="0"/>
            <w:vAlign w:val="center"/>
          </w:tcPr>
          <w:p>
            <w:pPr>
              <w:widowControl/>
              <w:snapToGrid w:val="0"/>
              <w:jc w:val="center"/>
              <w:rPr>
                <w:rFonts w:hint="default" w:ascii="Times New Roman" w:hAnsi="Times New Roman" w:eastAsia="方正黑体_GBK" w:cs="Times New Roman"/>
                <w:color w:val="auto"/>
                <w:kern w:val="0"/>
                <w:sz w:val="24"/>
                <w:szCs w:val="32"/>
                <w:lang w:bidi="ar"/>
              </w:rPr>
            </w:pPr>
            <w:r>
              <w:rPr>
                <w:rFonts w:hint="default" w:ascii="Times New Roman" w:hAnsi="Times New Roman" w:eastAsia="方正黑体_GBK" w:cs="Times New Roman"/>
                <w:color w:val="auto"/>
                <w:kern w:val="0"/>
                <w:sz w:val="24"/>
                <w:szCs w:val="32"/>
                <w:lang w:bidi="ar"/>
              </w:rPr>
              <w:t>激励额度总控制数</w:t>
            </w:r>
          </w:p>
        </w:tc>
        <w:tc>
          <w:tcPr>
            <w:tcW w:w="2666" w:type="dxa"/>
            <w:gridSpan w:val="2"/>
            <w:noWrap w:val="0"/>
            <w:vAlign w:val="center"/>
          </w:tcPr>
          <w:p>
            <w:pPr>
              <w:widowControl/>
              <w:snapToGrid w:val="0"/>
              <w:jc w:val="center"/>
              <w:rPr>
                <w:rFonts w:hint="default" w:ascii="Times New Roman" w:hAnsi="Times New Roman" w:eastAsia="方正黑体_GBK" w:cs="Times New Roman"/>
                <w:color w:val="auto"/>
                <w:kern w:val="0"/>
                <w:sz w:val="24"/>
                <w:szCs w:val="32"/>
                <w:lang w:bidi="ar"/>
              </w:rPr>
            </w:pPr>
            <w:r>
              <w:rPr>
                <w:rFonts w:hint="default" w:ascii="Times New Roman" w:hAnsi="Times New Roman" w:eastAsia="方正黑体_GBK" w:cs="Times New Roman"/>
                <w:color w:val="auto"/>
                <w:kern w:val="0"/>
                <w:sz w:val="24"/>
                <w:szCs w:val="32"/>
                <w:lang w:bidi="ar"/>
              </w:rPr>
              <w:t>类别</w:t>
            </w:r>
          </w:p>
        </w:tc>
        <w:tc>
          <w:tcPr>
            <w:tcW w:w="2127" w:type="dxa"/>
            <w:noWrap w:val="0"/>
            <w:vAlign w:val="center"/>
          </w:tcPr>
          <w:p>
            <w:pPr>
              <w:widowControl/>
              <w:snapToGrid w:val="0"/>
              <w:jc w:val="center"/>
              <w:rPr>
                <w:rFonts w:hint="default" w:ascii="Times New Roman" w:hAnsi="Times New Roman" w:eastAsia="方正黑体_GBK" w:cs="Times New Roman"/>
                <w:color w:val="auto"/>
                <w:kern w:val="0"/>
                <w:sz w:val="24"/>
                <w:szCs w:val="32"/>
                <w:lang w:bidi="ar"/>
              </w:rPr>
            </w:pPr>
            <w:r>
              <w:rPr>
                <w:rFonts w:hint="default" w:ascii="Times New Roman" w:hAnsi="Times New Roman" w:eastAsia="方正黑体_GBK" w:cs="Times New Roman"/>
                <w:color w:val="auto"/>
                <w:kern w:val="0"/>
                <w:sz w:val="24"/>
                <w:szCs w:val="32"/>
                <w:lang w:bidi="ar"/>
              </w:rPr>
              <w:t>激励占比</w:t>
            </w:r>
          </w:p>
        </w:tc>
        <w:tc>
          <w:tcPr>
            <w:tcW w:w="1842" w:type="dxa"/>
            <w:noWrap w:val="0"/>
            <w:vAlign w:val="center"/>
          </w:tcPr>
          <w:p>
            <w:pPr>
              <w:widowControl/>
              <w:snapToGrid w:val="0"/>
              <w:jc w:val="center"/>
              <w:rPr>
                <w:rFonts w:hint="default" w:ascii="Times New Roman" w:hAnsi="Times New Roman" w:eastAsia="方正黑体_GBK" w:cs="Times New Roman"/>
                <w:color w:val="auto"/>
                <w:kern w:val="0"/>
                <w:sz w:val="24"/>
                <w:szCs w:val="32"/>
                <w:lang w:bidi="ar"/>
              </w:rPr>
            </w:pPr>
            <w:r>
              <w:rPr>
                <w:rFonts w:hint="default" w:ascii="Times New Roman" w:hAnsi="Times New Roman" w:eastAsia="方正黑体_GBK" w:cs="Times New Roman"/>
                <w:color w:val="auto"/>
                <w:kern w:val="0"/>
                <w:sz w:val="24"/>
                <w:szCs w:val="32"/>
                <w:lang w:bidi="ar"/>
              </w:rPr>
              <w:t>激励单位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223" w:type="dxa"/>
            <w:vMerge w:val="restart"/>
            <w:noWrap w:val="0"/>
            <w:vAlign w:val="center"/>
          </w:tcPr>
          <w:p>
            <w:pPr>
              <w:widowControl/>
              <w:snapToGrid w:val="0"/>
              <w:jc w:val="center"/>
              <w:rPr>
                <w:rFonts w:hint="default" w:ascii="Times New Roman" w:hAnsi="Times New Roman" w:eastAsia="方正仿宋_GBK" w:cs="Times New Roman"/>
                <w:color w:val="auto"/>
                <w:kern w:val="0"/>
                <w:sz w:val="24"/>
                <w:szCs w:val="32"/>
                <w:lang w:bidi="ar"/>
              </w:rPr>
            </w:pPr>
            <w:r>
              <w:rPr>
                <w:rFonts w:hint="default" w:ascii="Times New Roman" w:hAnsi="Times New Roman" w:eastAsia="方正仿宋_GBK" w:cs="Times New Roman"/>
                <w:color w:val="auto"/>
                <w:kern w:val="0"/>
                <w:sz w:val="24"/>
                <w:szCs w:val="32"/>
                <w:lang w:bidi="ar"/>
              </w:rPr>
              <w:t>高水平学校（含培育校）</w:t>
            </w:r>
          </w:p>
        </w:tc>
        <w:tc>
          <w:tcPr>
            <w:tcW w:w="1209" w:type="dxa"/>
            <w:vMerge w:val="restart"/>
            <w:noWrap w:val="0"/>
            <w:vAlign w:val="center"/>
          </w:tcPr>
          <w:p>
            <w:pPr>
              <w:widowControl/>
              <w:snapToGrid w:val="0"/>
              <w:jc w:val="center"/>
              <w:rPr>
                <w:rFonts w:hint="default" w:ascii="Times New Roman" w:hAnsi="Times New Roman" w:eastAsia="方正仿宋_GBK" w:cs="Times New Roman"/>
                <w:color w:val="auto"/>
                <w:kern w:val="0"/>
                <w:sz w:val="24"/>
                <w:szCs w:val="32"/>
                <w:lang w:bidi="ar"/>
              </w:rPr>
            </w:pPr>
            <w:r>
              <w:rPr>
                <w:rFonts w:hint="default" w:ascii="Times New Roman" w:hAnsi="Times New Roman" w:eastAsia="方正仿宋_GBK" w:cs="Times New Roman"/>
                <w:color w:val="auto"/>
                <w:kern w:val="0"/>
                <w:sz w:val="24"/>
                <w:szCs w:val="32"/>
                <w:lang w:bidi="ar"/>
              </w:rPr>
              <w:t>激励资金的60%</w:t>
            </w:r>
          </w:p>
        </w:tc>
        <w:tc>
          <w:tcPr>
            <w:tcW w:w="824" w:type="dxa"/>
            <w:vMerge w:val="restart"/>
            <w:noWrap w:val="0"/>
            <w:vAlign w:val="center"/>
          </w:tcPr>
          <w:p>
            <w:pPr>
              <w:widowControl/>
              <w:snapToGrid w:val="0"/>
              <w:jc w:val="center"/>
              <w:rPr>
                <w:rFonts w:hint="default" w:ascii="Times New Roman" w:hAnsi="Times New Roman" w:eastAsia="方正仿宋_GBK" w:cs="Times New Roman"/>
                <w:color w:val="auto"/>
                <w:kern w:val="0"/>
                <w:sz w:val="24"/>
                <w:szCs w:val="32"/>
                <w:lang w:bidi="ar"/>
              </w:rPr>
            </w:pPr>
            <w:r>
              <w:rPr>
                <w:rFonts w:hint="default" w:ascii="Times New Roman" w:hAnsi="Times New Roman" w:eastAsia="方正仿宋_GBK" w:cs="Times New Roman"/>
                <w:color w:val="auto"/>
                <w:kern w:val="0"/>
                <w:sz w:val="24"/>
                <w:szCs w:val="32"/>
                <w:lang w:bidi="ar"/>
              </w:rPr>
              <w:t>学校层面</w:t>
            </w:r>
          </w:p>
        </w:tc>
        <w:tc>
          <w:tcPr>
            <w:tcW w:w="1842" w:type="dxa"/>
            <w:noWrap w:val="0"/>
            <w:vAlign w:val="center"/>
          </w:tcPr>
          <w:p>
            <w:pPr>
              <w:widowControl/>
              <w:snapToGrid w:val="0"/>
              <w:jc w:val="center"/>
              <w:rPr>
                <w:rFonts w:hint="default" w:ascii="Times New Roman" w:hAnsi="Times New Roman" w:eastAsia="方正仿宋_GBK" w:cs="Times New Roman"/>
                <w:color w:val="auto"/>
                <w:kern w:val="0"/>
                <w:sz w:val="24"/>
                <w:szCs w:val="32"/>
                <w:lang w:bidi="ar"/>
              </w:rPr>
            </w:pPr>
            <w:r>
              <w:rPr>
                <w:rFonts w:hint="default" w:ascii="Times New Roman" w:hAnsi="Times New Roman" w:eastAsia="方正仿宋_GBK" w:cs="Times New Roman"/>
                <w:color w:val="auto"/>
                <w:kern w:val="0"/>
                <w:sz w:val="24"/>
                <w:szCs w:val="32"/>
                <w:lang w:bidi="ar"/>
              </w:rPr>
              <w:t>任务完成度</w:t>
            </w:r>
          </w:p>
        </w:tc>
        <w:tc>
          <w:tcPr>
            <w:tcW w:w="2127" w:type="dxa"/>
            <w:noWrap w:val="0"/>
            <w:vAlign w:val="center"/>
          </w:tcPr>
          <w:p>
            <w:pPr>
              <w:widowControl/>
              <w:snapToGrid w:val="0"/>
              <w:jc w:val="center"/>
              <w:rPr>
                <w:rFonts w:hint="default" w:ascii="Times New Roman" w:hAnsi="Times New Roman" w:eastAsia="方正仿宋_GBK" w:cs="Times New Roman"/>
                <w:color w:val="auto"/>
                <w:kern w:val="0"/>
                <w:sz w:val="24"/>
                <w:szCs w:val="32"/>
                <w:lang w:bidi="ar"/>
              </w:rPr>
            </w:pPr>
            <w:r>
              <w:rPr>
                <w:rFonts w:hint="default" w:ascii="Times New Roman" w:hAnsi="Times New Roman" w:eastAsia="方正仿宋_GBK" w:cs="Times New Roman"/>
                <w:color w:val="auto"/>
                <w:kern w:val="0"/>
                <w:sz w:val="24"/>
                <w:szCs w:val="32"/>
                <w:lang w:bidi="ar"/>
              </w:rPr>
              <w:t>90%</w:t>
            </w:r>
          </w:p>
        </w:tc>
        <w:tc>
          <w:tcPr>
            <w:tcW w:w="1842" w:type="dxa"/>
            <w:noWrap w:val="0"/>
            <w:vAlign w:val="center"/>
          </w:tcPr>
          <w:p>
            <w:pPr>
              <w:widowControl/>
              <w:snapToGrid w:val="0"/>
              <w:jc w:val="center"/>
              <w:rPr>
                <w:rFonts w:hint="default" w:ascii="Times New Roman" w:hAnsi="Times New Roman" w:eastAsia="方正仿宋_GBK" w:cs="Times New Roman"/>
                <w:color w:val="auto"/>
                <w:kern w:val="0"/>
                <w:sz w:val="24"/>
                <w:szCs w:val="32"/>
                <w:lang w:bidi="ar"/>
              </w:rPr>
            </w:pPr>
            <w:r>
              <w:rPr>
                <w:rFonts w:hint="default" w:ascii="Times New Roman" w:hAnsi="Times New Roman" w:eastAsia="方正仿宋_GBK" w:cs="Times New Roman"/>
                <w:color w:val="auto"/>
                <w:kern w:val="0"/>
                <w:sz w:val="24"/>
                <w:szCs w:val="32"/>
                <w:lang w:bidi="ar"/>
              </w:rPr>
              <w:t>10+2项目团队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223" w:type="dxa"/>
            <w:vMerge w:val="continue"/>
            <w:noWrap w:val="0"/>
            <w:vAlign w:val="center"/>
          </w:tcPr>
          <w:p>
            <w:pPr>
              <w:widowControl/>
              <w:snapToGrid w:val="0"/>
              <w:jc w:val="center"/>
              <w:rPr>
                <w:rFonts w:hint="default" w:ascii="Times New Roman" w:hAnsi="Times New Roman" w:eastAsia="方正仿宋_GBK" w:cs="Times New Roman"/>
                <w:color w:val="auto"/>
                <w:kern w:val="0"/>
                <w:sz w:val="24"/>
                <w:szCs w:val="32"/>
                <w:lang w:bidi="ar"/>
              </w:rPr>
            </w:pPr>
          </w:p>
        </w:tc>
        <w:tc>
          <w:tcPr>
            <w:tcW w:w="1209" w:type="dxa"/>
            <w:vMerge w:val="continue"/>
            <w:noWrap w:val="0"/>
            <w:vAlign w:val="center"/>
          </w:tcPr>
          <w:p>
            <w:pPr>
              <w:widowControl/>
              <w:snapToGrid w:val="0"/>
              <w:jc w:val="center"/>
              <w:rPr>
                <w:rFonts w:hint="default" w:ascii="Times New Roman" w:hAnsi="Times New Roman" w:eastAsia="方正仿宋_GBK" w:cs="Times New Roman"/>
                <w:color w:val="auto"/>
                <w:kern w:val="0"/>
                <w:sz w:val="24"/>
                <w:szCs w:val="32"/>
                <w:lang w:bidi="ar"/>
              </w:rPr>
            </w:pPr>
          </w:p>
        </w:tc>
        <w:tc>
          <w:tcPr>
            <w:tcW w:w="824" w:type="dxa"/>
            <w:vMerge w:val="continue"/>
            <w:noWrap w:val="0"/>
            <w:vAlign w:val="center"/>
          </w:tcPr>
          <w:p>
            <w:pPr>
              <w:widowControl/>
              <w:snapToGrid w:val="0"/>
              <w:jc w:val="center"/>
              <w:rPr>
                <w:rFonts w:hint="default" w:ascii="Times New Roman" w:hAnsi="Times New Roman" w:eastAsia="方正仿宋_GBK" w:cs="Times New Roman"/>
                <w:color w:val="auto"/>
                <w:kern w:val="0"/>
                <w:sz w:val="24"/>
                <w:szCs w:val="32"/>
                <w:lang w:bidi="ar"/>
              </w:rPr>
            </w:pPr>
          </w:p>
        </w:tc>
        <w:tc>
          <w:tcPr>
            <w:tcW w:w="1842" w:type="dxa"/>
            <w:noWrap w:val="0"/>
            <w:vAlign w:val="center"/>
          </w:tcPr>
          <w:p>
            <w:pPr>
              <w:widowControl/>
              <w:snapToGrid w:val="0"/>
              <w:jc w:val="center"/>
              <w:rPr>
                <w:rFonts w:hint="default" w:ascii="Times New Roman" w:hAnsi="Times New Roman" w:eastAsia="方正仿宋_GBK" w:cs="Times New Roman"/>
                <w:color w:val="auto"/>
                <w:kern w:val="0"/>
                <w:sz w:val="24"/>
                <w:szCs w:val="32"/>
                <w:lang w:bidi="ar"/>
              </w:rPr>
            </w:pPr>
            <w:r>
              <w:rPr>
                <w:rFonts w:hint="default" w:ascii="Times New Roman" w:hAnsi="Times New Roman" w:eastAsia="方正仿宋_GBK" w:cs="Times New Roman"/>
                <w:color w:val="auto"/>
                <w:kern w:val="0"/>
                <w:sz w:val="24"/>
                <w:szCs w:val="32"/>
                <w:lang w:bidi="ar"/>
              </w:rPr>
              <w:t>双高项目管理</w:t>
            </w:r>
          </w:p>
        </w:tc>
        <w:tc>
          <w:tcPr>
            <w:tcW w:w="2127" w:type="dxa"/>
            <w:noWrap w:val="0"/>
            <w:vAlign w:val="center"/>
          </w:tcPr>
          <w:p>
            <w:pPr>
              <w:widowControl/>
              <w:snapToGrid w:val="0"/>
              <w:jc w:val="center"/>
              <w:rPr>
                <w:rFonts w:hint="default" w:ascii="Times New Roman" w:hAnsi="Times New Roman" w:eastAsia="方正仿宋_GBK" w:cs="Times New Roman"/>
                <w:color w:val="auto"/>
                <w:kern w:val="0"/>
                <w:sz w:val="24"/>
                <w:szCs w:val="32"/>
                <w:lang w:bidi="ar"/>
              </w:rPr>
            </w:pPr>
            <w:r>
              <w:rPr>
                <w:rFonts w:hint="default" w:ascii="Times New Roman" w:hAnsi="Times New Roman" w:eastAsia="方正仿宋_GBK" w:cs="Times New Roman"/>
                <w:color w:val="auto"/>
                <w:kern w:val="0"/>
                <w:sz w:val="24"/>
                <w:szCs w:val="32"/>
                <w:lang w:bidi="ar"/>
              </w:rPr>
              <w:t>5%</w:t>
            </w:r>
          </w:p>
        </w:tc>
        <w:tc>
          <w:tcPr>
            <w:tcW w:w="1842" w:type="dxa"/>
            <w:noWrap w:val="0"/>
            <w:vAlign w:val="center"/>
          </w:tcPr>
          <w:p>
            <w:pPr>
              <w:widowControl/>
              <w:snapToGrid w:val="0"/>
              <w:jc w:val="center"/>
              <w:rPr>
                <w:rFonts w:hint="default" w:ascii="Times New Roman" w:hAnsi="Times New Roman" w:eastAsia="方正仿宋_GBK" w:cs="Times New Roman"/>
                <w:color w:val="auto"/>
                <w:kern w:val="0"/>
                <w:sz w:val="24"/>
                <w:szCs w:val="32"/>
                <w:lang w:bidi="ar"/>
              </w:rPr>
            </w:pPr>
            <w:r>
              <w:rPr>
                <w:rFonts w:hint="default" w:ascii="Times New Roman" w:hAnsi="Times New Roman" w:eastAsia="方正仿宋_GBK" w:cs="Times New Roman"/>
                <w:color w:val="auto"/>
                <w:kern w:val="0"/>
                <w:sz w:val="24"/>
                <w:szCs w:val="32"/>
                <w:lang w:bidi="ar"/>
              </w:rPr>
              <w:t>双高办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23" w:type="dxa"/>
            <w:vMerge w:val="continue"/>
            <w:noWrap w:val="0"/>
            <w:vAlign w:val="center"/>
          </w:tcPr>
          <w:p>
            <w:pPr>
              <w:widowControl/>
              <w:snapToGrid w:val="0"/>
              <w:jc w:val="center"/>
              <w:rPr>
                <w:rFonts w:hint="default" w:ascii="Times New Roman" w:hAnsi="Times New Roman" w:eastAsia="方正仿宋_GBK" w:cs="Times New Roman"/>
                <w:color w:val="auto"/>
                <w:kern w:val="0"/>
                <w:sz w:val="24"/>
                <w:szCs w:val="32"/>
                <w:lang w:bidi="ar"/>
              </w:rPr>
            </w:pPr>
          </w:p>
        </w:tc>
        <w:tc>
          <w:tcPr>
            <w:tcW w:w="1209" w:type="dxa"/>
            <w:vMerge w:val="continue"/>
            <w:noWrap w:val="0"/>
            <w:vAlign w:val="center"/>
          </w:tcPr>
          <w:p>
            <w:pPr>
              <w:widowControl/>
              <w:snapToGrid w:val="0"/>
              <w:jc w:val="center"/>
              <w:rPr>
                <w:rFonts w:hint="default" w:ascii="Times New Roman" w:hAnsi="Times New Roman" w:eastAsia="方正仿宋_GBK" w:cs="Times New Roman"/>
                <w:color w:val="auto"/>
                <w:kern w:val="0"/>
                <w:sz w:val="24"/>
                <w:szCs w:val="32"/>
                <w:lang w:bidi="ar"/>
              </w:rPr>
            </w:pPr>
          </w:p>
        </w:tc>
        <w:tc>
          <w:tcPr>
            <w:tcW w:w="824" w:type="dxa"/>
            <w:vMerge w:val="continue"/>
            <w:noWrap w:val="0"/>
            <w:vAlign w:val="center"/>
          </w:tcPr>
          <w:p>
            <w:pPr>
              <w:widowControl/>
              <w:snapToGrid w:val="0"/>
              <w:jc w:val="center"/>
              <w:rPr>
                <w:rFonts w:hint="default" w:ascii="Times New Roman" w:hAnsi="Times New Roman" w:eastAsia="方正仿宋_GBK" w:cs="Times New Roman"/>
                <w:color w:val="auto"/>
                <w:kern w:val="0"/>
                <w:sz w:val="24"/>
                <w:szCs w:val="32"/>
                <w:lang w:bidi="ar"/>
              </w:rPr>
            </w:pPr>
          </w:p>
        </w:tc>
        <w:tc>
          <w:tcPr>
            <w:tcW w:w="1842" w:type="dxa"/>
            <w:noWrap w:val="0"/>
            <w:vAlign w:val="center"/>
          </w:tcPr>
          <w:p>
            <w:pPr>
              <w:widowControl/>
              <w:snapToGrid w:val="0"/>
              <w:jc w:val="center"/>
              <w:rPr>
                <w:rFonts w:hint="default" w:ascii="Times New Roman" w:hAnsi="Times New Roman" w:eastAsia="方正仿宋_GBK" w:cs="Times New Roman"/>
                <w:color w:val="auto"/>
                <w:kern w:val="0"/>
                <w:sz w:val="24"/>
                <w:szCs w:val="32"/>
                <w:lang w:bidi="ar"/>
              </w:rPr>
            </w:pPr>
            <w:r>
              <w:rPr>
                <w:rFonts w:hint="default" w:ascii="Times New Roman" w:hAnsi="Times New Roman" w:eastAsia="方正仿宋_GBK" w:cs="Times New Roman"/>
                <w:color w:val="auto"/>
                <w:kern w:val="0"/>
                <w:sz w:val="24"/>
                <w:szCs w:val="32"/>
                <w:lang w:bidi="ar"/>
              </w:rPr>
              <w:t>双高资金管理</w:t>
            </w:r>
          </w:p>
        </w:tc>
        <w:tc>
          <w:tcPr>
            <w:tcW w:w="2127" w:type="dxa"/>
            <w:noWrap w:val="0"/>
            <w:vAlign w:val="center"/>
          </w:tcPr>
          <w:p>
            <w:pPr>
              <w:widowControl/>
              <w:snapToGrid w:val="0"/>
              <w:jc w:val="center"/>
              <w:rPr>
                <w:rFonts w:hint="default" w:ascii="Times New Roman" w:hAnsi="Times New Roman" w:eastAsia="方正仿宋_GBK" w:cs="Times New Roman"/>
                <w:color w:val="auto"/>
                <w:kern w:val="0"/>
                <w:sz w:val="24"/>
                <w:szCs w:val="32"/>
                <w:lang w:bidi="ar"/>
              </w:rPr>
            </w:pPr>
            <w:r>
              <w:rPr>
                <w:rFonts w:hint="default" w:ascii="Times New Roman" w:hAnsi="Times New Roman" w:eastAsia="方正仿宋_GBK" w:cs="Times New Roman"/>
                <w:color w:val="auto"/>
                <w:kern w:val="0"/>
                <w:sz w:val="24"/>
                <w:szCs w:val="32"/>
                <w:lang w:bidi="ar"/>
              </w:rPr>
              <w:t>2%</w:t>
            </w:r>
          </w:p>
        </w:tc>
        <w:tc>
          <w:tcPr>
            <w:tcW w:w="1842" w:type="dxa"/>
            <w:noWrap w:val="0"/>
            <w:vAlign w:val="center"/>
          </w:tcPr>
          <w:p>
            <w:pPr>
              <w:widowControl/>
              <w:snapToGrid w:val="0"/>
              <w:jc w:val="center"/>
              <w:rPr>
                <w:rFonts w:hint="default" w:ascii="Times New Roman" w:hAnsi="Times New Roman" w:eastAsia="方正仿宋_GBK" w:cs="Times New Roman"/>
                <w:color w:val="auto"/>
                <w:kern w:val="0"/>
                <w:sz w:val="24"/>
                <w:szCs w:val="32"/>
                <w:lang w:bidi="ar"/>
              </w:rPr>
            </w:pPr>
            <w:r>
              <w:rPr>
                <w:rFonts w:hint="default" w:ascii="Times New Roman" w:hAnsi="Times New Roman" w:eastAsia="方正仿宋_GBK" w:cs="Times New Roman"/>
                <w:color w:val="auto"/>
                <w:kern w:val="0"/>
                <w:sz w:val="24"/>
                <w:szCs w:val="32"/>
                <w:lang w:bidi="ar"/>
              </w:rPr>
              <w:t>财务处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223" w:type="dxa"/>
            <w:vMerge w:val="continue"/>
            <w:noWrap w:val="0"/>
            <w:vAlign w:val="center"/>
          </w:tcPr>
          <w:p>
            <w:pPr>
              <w:widowControl/>
              <w:snapToGrid w:val="0"/>
              <w:jc w:val="center"/>
              <w:rPr>
                <w:rFonts w:hint="default" w:ascii="Times New Roman" w:hAnsi="Times New Roman" w:eastAsia="方正仿宋_GBK" w:cs="Times New Roman"/>
                <w:color w:val="auto"/>
                <w:kern w:val="0"/>
                <w:sz w:val="24"/>
                <w:szCs w:val="32"/>
                <w:lang w:bidi="ar"/>
              </w:rPr>
            </w:pPr>
          </w:p>
        </w:tc>
        <w:tc>
          <w:tcPr>
            <w:tcW w:w="1209" w:type="dxa"/>
            <w:vMerge w:val="continue"/>
            <w:noWrap w:val="0"/>
            <w:vAlign w:val="center"/>
          </w:tcPr>
          <w:p>
            <w:pPr>
              <w:widowControl/>
              <w:snapToGrid w:val="0"/>
              <w:jc w:val="center"/>
              <w:rPr>
                <w:rFonts w:hint="default" w:ascii="Times New Roman" w:hAnsi="Times New Roman" w:eastAsia="方正仿宋_GBK" w:cs="Times New Roman"/>
                <w:color w:val="auto"/>
                <w:kern w:val="0"/>
                <w:sz w:val="24"/>
                <w:szCs w:val="32"/>
                <w:lang w:bidi="ar"/>
              </w:rPr>
            </w:pPr>
          </w:p>
        </w:tc>
        <w:tc>
          <w:tcPr>
            <w:tcW w:w="824" w:type="dxa"/>
            <w:vMerge w:val="continue"/>
            <w:noWrap w:val="0"/>
            <w:vAlign w:val="center"/>
          </w:tcPr>
          <w:p>
            <w:pPr>
              <w:widowControl/>
              <w:snapToGrid w:val="0"/>
              <w:jc w:val="center"/>
              <w:rPr>
                <w:rFonts w:hint="default" w:ascii="Times New Roman" w:hAnsi="Times New Roman" w:eastAsia="方正仿宋_GBK" w:cs="Times New Roman"/>
                <w:color w:val="auto"/>
                <w:kern w:val="0"/>
                <w:sz w:val="24"/>
                <w:szCs w:val="32"/>
                <w:lang w:bidi="ar"/>
              </w:rPr>
            </w:pPr>
          </w:p>
        </w:tc>
        <w:tc>
          <w:tcPr>
            <w:tcW w:w="1842" w:type="dxa"/>
            <w:noWrap w:val="0"/>
            <w:vAlign w:val="center"/>
          </w:tcPr>
          <w:p>
            <w:pPr>
              <w:widowControl/>
              <w:snapToGrid w:val="0"/>
              <w:jc w:val="center"/>
              <w:rPr>
                <w:rFonts w:hint="default" w:ascii="Times New Roman" w:hAnsi="Times New Roman" w:eastAsia="方正仿宋_GBK" w:cs="Times New Roman"/>
                <w:color w:val="auto"/>
                <w:kern w:val="0"/>
                <w:sz w:val="24"/>
                <w:szCs w:val="32"/>
                <w:lang w:bidi="ar"/>
              </w:rPr>
            </w:pPr>
            <w:r>
              <w:rPr>
                <w:rFonts w:hint="default" w:ascii="Times New Roman" w:hAnsi="Times New Roman" w:eastAsia="方正仿宋_GBK" w:cs="Times New Roman"/>
                <w:color w:val="auto"/>
                <w:kern w:val="0"/>
                <w:sz w:val="24"/>
                <w:szCs w:val="32"/>
                <w:lang w:bidi="ar"/>
              </w:rPr>
              <w:t>双高后勤保障</w:t>
            </w:r>
          </w:p>
        </w:tc>
        <w:tc>
          <w:tcPr>
            <w:tcW w:w="2127" w:type="dxa"/>
            <w:noWrap w:val="0"/>
            <w:vAlign w:val="center"/>
          </w:tcPr>
          <w:p>
            <w:pPr>
              <w:widowControl/>
              <w:snapToGrid w:val="0"/>
              <w:jc w:val="center"/>
              <w:rPr>
                <w:rFonts w:hint="default" w:ascii="Times New Roman" w:hAnsi="Times New Roman" w:eastAsia="方正仿宋_GBK" w:cs="Times New Roman"/>
                <w:color w:val="auto"/>
                <w:kern w:val="0"/>
                <w:sz w:val="24"/>
                <w:szCs w:val="32"/>
                <w:lang w:bidi="ar"/>
              </w:rPr>
            </w:pPr>
            <w:r>
              <w:rPr>
                <w:rFonts w:hint="default" w:ascii="Times New Roman" w:hAnsi="Times New Roman" w:eastAsia="方正仿宋_GBK" w:cs="Times New Roman"/>
                <w:color w:val="auto"/>
                <w:kern w:val="0"/>
                <w:sz w:val="24"/>
                <w:szCs w:val="32"/>
                <w:lang w:bidi="ar"/>
              </w:rPr>
              <w:t>2%</w:t>
            </w:r>
          </w:p>
        </w:tc>
        <w:tc>
          <w:tcPr>
            <w:tcW w:w="1842" w:type="dxa"/>
            <w:noWrap w:val="0"/>
            <w:vAlign w:val="center"/>
          </w:tcPr>
          <w:p>
            <w:pPr>
              <w:widowControl/>
              <w:snapToGrid w:val="0"/>
              <w:jc w:val="center"/>
              <w:rPr>
                <w:rFonts w:hint="default" w:ascii="Times New Roman" w:hAnsi="Times New Roman" w:eastAsia="方正仿宋_GBK" w:cs="Times New Roman"/>
                <w:color w:val="auto"/>
                <w:kern w:val="0"/>
                <w:sz w:val="24"/>
                <w:szCs w:val="32"/>
                <w:lang w:bidi="ar"/>
              </w:rPr>
            </w:pPr>
            <w:r>
              <w:rPr>
                <w:rFonts w:hint="default" w:ascii="Times New Roman" w:hAnsi="Times New Roman" w:eastAsia="方正仿宋_GBK" w:cs="Times New Roman"/>
                <w:color w:val="auto"/>
                <w:kern w:val="0"/>
                <w:sz w:val="24"/>
                <w:szCs w:val="32"/>
                <w:lang w:bidi="ar"/>
              </w:rPr>
              <w:t>基建后勤处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223" w:type="dxa"/>
            <w:vMerge w:val="continue"/>
            <w:noWrap w:val="0"/>
            <w:vAlign w:val="center"/>
          </w:tcPr>
          <w:p>
            <w:pPr>
              <w:widowControl/>
              <w:snapToGrid w:val="0"/>
              <w:jc w:val="center"/>
              <w:rPr>
                <w:rFonts w:hint="default" w:ascii="Times New Roman" w:hAnsi="Times New Roman" w:eastAsia="方正仿宋_GBK" w:cs="Times New Roman"/>
                <w:color w:val="auto"/>
                <w:kern w:val="0"/>
                <w:sz w:val="24"/>
                <w:szCs w:val="32"/>
                <w:lang w:bidi="ar"/>
              </w:rPr>
            </w:pPr>
          </w:p>
        </w:tc>
        <w:tc>
          <w:tcPr>
            <w:tcW w:w="1209" w:type="dxa"/>
            <w:vMerge w:val="continue"/>
            <w:noWrap w:val="0"/>
            <w:vAlign w:val="center"/>
          </w:tcPr>
          <w:p>
            <w:pPr>
              <w:widowControl/>
              <w:snapToGrid w:val="0"/>
              <w:jc w:val="center"/>
              <w:rPr>
                <w:rFonts w:hint="default" w:ascii="Times New Roman" w:hAnsi="Times New Roman" w:eastAsia="方正仿宋_GBK" w:cs="Times New Roman"/>
                <w:color w:val="auto"/>
                <w:kern w:val="0"/>
                <w:sz w:val="24"/>
                <w:szCs w:val="32"/>
                <w:lang w:bidi="ar"/>
              </w:rPr>
            </w:pPr>
          </w:p>
        </w:tc>
        <w:tc>
          <w:tcPr>
            <w:tcW w:w="824" w:type="dxa"/>
            <w:vMerge w:val="continue"/>
            <w:noWrap w:val="0"/>
            <w:vAlign w:val="center"/>
          </w:tcPr>
          <w:p>
            <w:pPr>
              <w:widowControl/>
              <w:snapToGrid w:val="0"/>
              <w:jc w:val="center"/>
              <w:rPr>
                <w:rFonts w:hint="default" w:ascii="Times New Roman" w:hAnsi="Times New Roman" w:eastAsia="方正仿宋_GBK" w:cs="Times New Roman"/>
                <w:color w:val="auto"/>
                <w:kern w:val="0"/>
                <w:sz w:val="24"/>
                <w:szCs w:val="32"/>
                <w:lang w:bidi="ar"/>
              </w:rPr>
            </w:pPr>
          </w:p>
        </w:tc>
        <w:tc>
          <w:tcPr>
            <w:tcW w:w="1842" w:type="dxa"/>
            <w:noWrap w:val="0"/>
            <w:vAlign w:val="center"/>
          </w:tcPr>
          <w:p>
            <w:pPr>
              <w:widowControl/>
              <w:snapToGrid w:val="0"/>
              <w:jc w:val="center"/>
              <w:rPr>
                <w:rFonts w:hint="default" w:ascii="Times New Roman" w:hAnsi="Times New Roman" w:eastAsia="方正仿宋_GBK" w:cs="Times New Roman"/>
                <w:color w:val="auto"/>
                <w:kern w:val="0"/>
                <w:sz w:val="24"/>
                <w:szCs w:val="32"/>
                <w:lang w:bidi="ar"/>
              </w:rPr>
            </w:pPr>
            <w:r>
              <w:rPr>
                <w:rFonts w:hint="default" w:ascii="Times New Roman" w:hAnsi="Times New Roman" w:eastAsia="方正仿宋_GBK" w:cs="Times New Roman"/>
                <w:color w:val="auto"/>
                <w:kern w:val="0"/>
                <w:sz w:val="24"/>
                <w:szCs w:val="32"/>
                <w:lang w:bidi="ar"/>
              </w:rPr>
              <w:t>双高纪检监察</w:t>
            </w:r>
          </w:p>
        </w:tc>
        <w:tc>
          <w:tcPr>
            <w:tcW w:w="2127" w:type="dxa"/>
            <w:noWrap w:val="0"/>
            <w:vAlign w:val="center"/>
          </w:tcPr>
          <w:p>
            <w:pPr>
              <w:widowControl/>
              <w:snapToGrid w:val="0"/>
              <w:jc w:val="center"/>
              <w:rPr>
                <w:rFonts w:hint="default" w:ascii="Times New Roman" w:hAnsi="Times New Roman" w:eastAsia="方正仿宋_GBK" w:cs="Times New Roman"/>
                <w:color w:val="auto"/>
                <w:kern w:val="0"/>
                <w:sz w:val="24"/>
                <w:szCs w:val="32"/>
                <w:lang w:bidi="ar"/>
              </w:rPr>
            </w:pPr>
            <w:r>
              <w:rPr>
                <w:rFonts w:hint="default" w:ascii="Times New Roman" w:hAnsi="Times New Roman" w:eastAsia="方正仿宋_GBK" w:cs="Times New Roman"/>
                <w:color w:val="auto"/>
                <w:kern w:val="0"/>
                <w:sz w:val="24"/>
                <w:szCs w:val="32"/>
                <w:lang w:bidi="ar"/>
              </w:rPr>
              <w:t>1%</w:t>
            </w:r>
          </w:p>
        </w:tc>
        <w:tc>
          <w:tcPr>
            <w:tcW w:w="1842" w:type="dxa"/>
            <w:noWrap w:val="0"/>
            <w:vAlign w:val="center"/>
          </w:tcPr>
          <w:p>
            <w:pPr>
              <w:widowControl/>
              <w:snapToGrid w:val="0"/>
              <w:jc w:val="center"/>
              <w:rPr>
                <w:rFonts w:hint="default" w:ascii="Times New Roman" w:hAnsi="Times New Roman" w:eastAsia="方正仿宋_GBK" w:cs="Times New Roman"/>
                <w:color w:val="auto"/>
                <w:kern w:val="0"/>
                <w:sz w:val="24"/>
                <w:szCs w:val="32"/>
                <w:lang w:bidi="ar"/>
              </w:rPr>
            </w:pPr>
            <w:r>
              <w:rPr>
                <w:rFonts w:hint="default" w:ascii="Times New Roman" w:hAnsi="Times New Roman" w:eastAsia="方正仿宋_GBK" w:cs="Times New Roman"/>
                <w:color w:val="auto"/>
                <w:kern w:val="0"/>
                <w:sz w:val="24"/>
                <w:szCs w:val="32"/>
                <w:lang w:bidi="ar"/>
              </w:rPr>
              <w:t>纪检监察室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3" w:type="dxa"/>
            <w:vMerge w:val="continue"/>
            <w:noWrap w:val="0"/>
            <w:vAlign w:val="center"/>
          </w:tcPr>
          <w:p>
            <w:pPr>
              <w:widowControl/>
              <w:snapToGrid w:val="0"/>
              <w:jc w:val="center"/>
              <w:rPr>
                <w:rFonts w:hint="default" w:ascii="Times New Roman" w:hAnsi="Times New Roman" w:eastAsia="方正仿宋_GBK" w:cs="Times New Roman"/>
                <w:color w:val="auto"/>
                <w:kern w:val="0"/>
                <w:sz w:val="24"/>
                <w:szCs w:val="32"/>
                <w:lang w:bidi="ar"/>
              </w:rPr>
            </w:pPr>
          </w:p>
        </w:tc>
        <w:tc>
          <w:tcPr>
            <w:tcW w:w="1209" w:type="dxa"/>
            <w:noWrap w:val="0"/>
            <w:vAlign w:val="center"/>
          </w:tcPr>
          <w:p>
            <w:pPr>
              <w:widowControl/>
              <w:snapToGrid w:val="0"/>
              <w:jc w:val="center"/>
              <w:rPr>
                <w:rFonts w:hint="default" w:ascii="Times New Roman" w:hAnsi="Times New Roman" w:eastAsia="方正仿宋_GBK" w:cs="Times New Roman"/>
                <w:color w:val="auto"/>
                <w:kern w:val="0"/>
                <w:sz w:val="24"/>
                <w:szCs w:val="32"/>
                <w:lang w:bidi="ar"/>
              </w:rPr>
            </w:pPr>
            <w:r>
              <w:rPr>
                <w:rFonts w:hint="default" w:ascii="Times New Roman" w:hAnsi="Times New Roman" w:eastAsia="方正仿宋_GBK" w:cs="Times New Roman"/>
                <w:color w:val="auto"/>
                <w:kern w:val="0"/>
                <w:sz w:val="24"/>
                <w:szCs w:val="32"/>
                <w:lang w:bidi="ar"/>
              </w:rPr>
              <w:t>激励资金的25%</w:t>
            </w:r>
          </w:p>
        </w:tc>
        <w:tc>
          <w:tcPr>
            <w:tcW w:w="2666" w:type="dxa"/>
            <w:gridSpan w:val="2"/>
            <w:noWrap w:val="0"/>
            <w:vAlign w:val="center"/>
          </w:tcPr>
          <w:p>
            <w:pPr>
              <w:widowControl/>
              <w:snapToGrid w:val="0"/>
              <w:jc w:val="center"/>
              <w:rPr>
                <w:rFonts w:hint="default" w:ascii="Times New Roman" w:hAnsi="Times New Roman" w:eastAsia="方正仿宋_GBK" w:cs="Times New Roman"/>
                <w:color w:val="auto"/>
                <w:kern w:val="0"/>
                <w:sz w:val="24"/>
                <w:szCs w:val="32"/>
                <w:lang w:bidi="ar"/>
              </w:rPr>
            </w:pPr>
            <w:r>
              <w:rPr>
                <w:rFonts w:hint="default" w:ascii="Times New Roman" w:hAnsi="Times New Roman" w:eastAsia="方正仿宋_GBK" w:cs="Times New Roman"/>
                <w:color w:val="auto"/>
                <w:kern w:val="0"/>
                <w:sz w:val="24"/>
                <w:szCs w:val="32"/>
                <w:lang w:bidi="ar"/>
              </w:rPr>
              <w:t>公共文化服务与管理</w:t>
            </w:r>
          </w:p>
          <w:p>
            <w:pPr>
              <w:widowControl/>
              <w:snapToGrid w:val="0"/>
              <w:jc w:val="center"/>
              <w:rPr>
                <w:rFonts w:hint="default" w:ascii="Times New Roman" w:hAnsi="Times New Roman" w:eastAsia="方正仿宋_GBK" w:cs="Times New Roman"/>
                <w:color w:val="auto"/>
                <w:kern w:val="0"/>
                <w:sz w:val="24"/>
                <w:szCs w:val="32"/>
                <w:lang w:bidi="ar"/>
              </w:rPr>
            </w:pPr>
            <w:r>
              <w:rPr>
                <w:rFonts w:hint="default" w:ascii="Times New Roman" w:hAnsi="Times New Roman" w:eastAsia="方正仿宋_GBK" w:cs="Times New Roman"/>
                <w:color w:val="auto"/>
                <w:kern w:val="0"/>
                <w:sz w:val="24"/>
                <w:szCs w:val="32"/>
                <w:lang w:bidi="ar"/>
              </w:rPr>
              <w:t>高水平专业群</w:t>
            </w:r>
          </w:p>
        </w:tc>
        <w:tc>
          <w:tcPr>
            <w:tcW w:w="2127" w:type="dxa"/>
            <w:noWrap w:val="0"/>
            <w:vAlign w:val="center"/>
          </w:tcPr>
          <w:p>
            <w:pPr>
              <w:widowControl/>
              <w:snapToGrid w:val="0"/>
              <w:jc w:val="center"/>
              <w:rPr>
                <w:rFonts w:hint="default" w:ascii="Times New Roman" w:hAnsi="Times New Roman" w:eastAsia="方正仿宋_GBK" w:cs="Times New Roman"/>
                <w:color w:val="auto"/>
                <w:kern w:val="0"/>
                <w:sz w:val="24"/>
                <w:szCs w:val="32"/>
                <w:lang w:bidi="ar"/>
              </w:rPr>
            </w:pPr>
            <w:r>
              <w:rPr>
                <w:rFonts w:hint="default" w:ascii="Times New Roman" w:hAnsi="Times New Roman" w:eastAsia="方正仿宋_GBK" w:cs="Times New Roman"/>
                <w:color w:val="auto"/>
                <w:kern w:val="0"/>
                <w:sz w:val="24"/>
                <w:szCs w:val="32"/>
                <w:lang w:bidi="ar"/>
              </w:rPr>
              <w:t>专业群带头人制定分配计划</w:t>
            </w:r>
          </w:p>
        </w:tc>
        <w:tc>
          <w:tcPr>
            <w:tcW w:w="1842" w:type="dxa"/>
            <w:noWrap w:val="0"/>
            <w:vAlign w:val="center"/>
          </w:tcPr>
          <w:p>
            <w:pPr>
              <w:widowControl/>
              <w:snapToGrid w:val="0"/>
              <w:jc w:val="center"/>
              <w:rPr>
                <w:rFonts w:hint="default" w:ascii="Times New Roman" w:hAnsi="Times New Roman" w:eastAsia="方正仿宋_GBK" w:cs="Times New Roman"/>
                <w:color w:val="auto"/>
                <w:kern w:val="0"/>
                <w:sz w:val="24"/>
                <w:szCs w:val="32"/>
                <w:lang w:bidi="ar"/>
              </w:rPr>
            </w:pPr>
            <w:r>
              <w:rPr>
                <w:rFonts w:hint="default" w:ascii="Times New Roman" w:hAnsi="Times New Roman" w:eastAsia="方正仿宋_GBK" w:cs="Times New Roman"/>
                <w:color w:val="auto"/>
                <w:kern w:val="0"/>
                <w:sz w:val="24"/>
                <w:szCs w:val="32"/>
                <w:lang w:bidi="ar"/>
              </w:rPr>
              <w:t>三个学院</w:t>
            </w:r>
          </w:p>
          <w:p>
            <w:pPr>
              <w:widowControl/>
              <w:snapToGrid w:val="0"/>
              <w:jc w:val="center"/>
              <w:rPr>
                <w:rFonts w:hint="default" w:ascii="Times New Roman" w:hAnsi="Times New Roman" w:eastAsia="方正仿宋_GBK" w:cs="Times New Roman"/>
                <w:color w:val="auto"/>
                <w:kern w:val="0"/>
                <w:sz w:val="24"/>
                <w:szCs w:val="32"/>
                <w:lang w:bidi="ar"/>
              </w:rPr>
            </w:pPr>
            <w:r>
              <w:rPr>
                <w:rFonts w:hint="default" w:ascii="Times New Roman" w:hAnsi="Times New Roman" w:eastAsia="方正仿宋_GBK" w:cs="Times New Roman"/>
                <w:color w:val="auto"/>
                <w:kern w:val="0"/>
                <w:sz w:val="24"/>
                <w:szCs w:val="32"/>
                <w:lang w:bidi="ar"/>
              </w:rPr>
              <w:t>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223" w:type="dxa"/>
            <w:vMerge w:val="continue"/>
            <w:noWrap w:val="0"/>
            <w:vAlign w:val="center"/>
          </w:tcPr>
          <w:p>
            <w:pPr>
              <w:widowControl/>
              <w:snapToGrid w:val="0"/>
              <w:jc w:val="center"/>
              <w:rPr>
                <w:rFonts w:hint="default" w:ascii="Times New Roman" w:hAnsi="Times New Roman" w:eastAsia="方正仿宋_GBK" w:cs="Times New Roman"/>
                <w:color w:val="auto"/>
                <w:kern w:val="0"/>
                <w:sz w:val="24"/>
                <w:szCs w:val="32"/>
                <w:lang w:bidi="ar"/>
              </w:rPr>
            </w:pPr>
          </w:p>
        </w:tc>
        <w:tc>
          <w:tcPr>
            <w:tcW w:w="1209" w:type="dxa"/>
            <w:noWrap w:val="0"/>
            <w:vAlign w:val="center"/>
          </w:tcPr>
          <w:p>
            <w:pPr>
              <w:widowControl/>
              <w:snapToGrid w:val="0"/>
              <w:jc w:val="center"/>
              <w:rPr>
                <w:rFonts w:hint="default" w:ascii="Times New Roman" w:hAnsi="Times New Roman" w:eastAsia="方正仿宋_GBK" w:cs="Times New Roman"/>
                <w:color w:val="auto"/>
                <w:kern w:val="0"/>
                <w:sz w:val="24"/>
                <w:szCs w:val="32"/>
                <w:lang w:bidi="ar"/>
              </w:rPr>
            </w:pPr>
            <w:r>
              <w:rPr>
                <w:rFonts w:hint="default" w:ascii="Times New Roman" w:hAnsi="Times New Roman" w:eastAsia="方正仿宋_GBK" w:cs="Times New Roman"/>
                <w:color w:val="auto"/>
                <w:kern w:val="0"/>
                <w:sz w:val="24"/>
                <w:szCs w:val="32"/>
                <w:lang w:bidi="ar"/>
              </w:rPr>
              <w:t>激励资金的15%</w:t>
            </w:r>
          </w:p>
        </w:tc>
        <w:tc>
          <w:tcPr>
            <w:tcW w:w="2666" w:type="dxa"/>
            <w:gridSpan w:val="2"/>
            <w:noWrap w:val="0"/>
            <w:vAlign w:val="center"/>
          </w:tcPr>
          <w:p>
            <w:pPr>
              <w:widowControl/>
              <w:snapToGrid w:val="0"/>
              <w:jc w:val="center"/>
              <w:rPr>
                <w:rFonts w:hint="default" w:ascii="Times New Roman" w:hAnsi="Times New Roman" w:eastAsia="方正仿宋_GBK" w:cs="Times New Roman"/>
                <w:color w:val="auto"/>
                <w:kern w:val="0"/>
                <w:sz w:val="24"/>
                <w:szCs w:val="32"/>
                <w:lang w:bidi="ar"/>
              </w:rPr>
            </w:pPr>
            <w:r>
              <w:rPr>
                <w:rFonts w:hint="default" w:ascii="Times New Roman" w:hAnsi="Times New Roman" w:eastAsia="方正仿宋_GBK" w:cs="Times New Roman"/>
                <w:color w:val="auto"/>
                <w:kern w:val="0"/>
                <w:sz w:val="24"/>
                <w:szCs w:val="32"/>
                <w:lang w:bidi="ar"/>
              </w:rPr>
              <w:t>艺术设计高水平专业群</w:t>
            </w:r>
          </w:p>
        </w:tc>
        <w:tc>
          <w:tcPr>
            <w:tcW w:w="2127" w:type="dxa"/>
            <w:noWrap w:val="0"/>
            <w:vAlign w:val="center"/>
          </w:tcPr>
          <w:p>
            <w:pPr>
              <w:widowControl/>
              <w:snapToGrid w:val="0"/>
              <w:jc w:val="center"/>
              <w:rPr>
                <w:rFonts w:hint="default" w:ascii="Times New Roman" w:hAnsi="Times New Roman" w:eastAsia="方正仿宋_GBK" w:cs="Times New Roman"/>
                <w:color w:val="auto"/>
                <w:kern w:val="0"/>
                <w:sz w:val="24"/>
                <w:szCs w:val="32"/>
                <w:lang w:bidi="ar"/>
              </w:rPr>
            </w:pPr>
            <w:r>
              <w:rPr>
                <w:rFonts w:hint="default" w:ascii="Times New Roman" w:hAnsi="Times New Roman" w:eastAsia="方正仿宋_GBK" w:cs="Times New Roman"/>
                <w:color w:val="auto"/>
                <w:kern w:val="0"/>
                <w:sz w:val="24"/>
                <w:szCs w:val="32"/>
                <w:lang w:bidi="ar"/>
              </w:rPr>
              <w:t>专业群带头人制定分配计划</w:t>
            </w:r>
          </w:p>
        </w:tc>
        <w:tc>
          <w:tcPr>
            <w:tcW w:w="1842" w:type="dxa"/>
            <w:noWrap w:val="0"/>
            <w:vAlign w:val="center"/>
          </w:tcPr>
          <w:p>
            <w:pPr>
              <w:widowControl/>
              <w:snapToGrid w:val="0"/>
              <w:jc w:val="center"/>
              <w:rPr>
                <w:rFonts w:hint="default" w:ascii="Times New Roman" w:hAnsi="Times New Roman" w:eastAsia="方正仿宋_GBK" w:cs="Times New Roman"/>
                <w:color w:val="auto"/>
                <w:kern w:val="0"/>
                <w:sz w:val="24"/>
                <w:szCs w:val="32"/>
                <w:lang w:bidi="ar"/>
              </w:rPr>
            </w:pPr>
            <w:r>
              <w:rPr>
                <w:rFonts w:hint="default" w:ascii="Times New Roman" w:hAnsi="Times New Roman" w:eastAsia="方正仿宋_GBK" w:cs="Times New Roman"/>
                <w:color w:val="auto"/>
                <w:kern w:val="0"/>
                <w:sz w:val="24"/>
                <w:szCs w:val="32"/>
                <w:lang w:bidi="ar"/>
              </w:rPr>
              <w:t>艺术设计学院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3" w:type="dxa"/>
            <w:vMerge w:val="restart"/>
            <w:noWrap w:val="0"/>
            <w:vAlign w:val="center"/>
          </w:tcPr>
          <w:p>
            <w:pPr>
              <w:widowControl/>
              <w:snapToGrid w:val="0"/>
              <w:jc w:val="center"/>
              <w:rPr>
                <w:rFonts w:hint="default" w:ascii="Times New Roman" w:hAnsi="Times New Roman" w:eastAsia="方正仿宋_GBK" w:cs="Times New Roman"/>
                <w:color w:val="auto"/>
                <w:kern w:val="0"/>
                <w:sz w:val="24"/>
                <w:szCs w:val="32"/>
                <w:lang w:bidi="ar"/>
              </w:rPr>
            </w:pPr>
            <w:r>
              <w:rPr>
                <w:rFonts w:hint="default" w:ascii="Times New Roman" w:hAnsi="Times New Roman" w:eastAsia="方正仿宋_GBK" w:cs="Times New Roman"/>
                <w:color w:val="auto"/>
                <w:kern w:val="0"/>
                <w:sz w:val="24"/>
                <w:szCs w:val="32"/>
                <w:lang w:bidi="ar"/>
              </w:rPr>
              <w:t>高水平专业群学校</w:t>
            </w:r>
          </w:p>
        </w:tc>
        <w:tc>
          <w:tcPr>
            <w:tcW w:w="1209" w:type="dxa"/>
            <w:noWrap w:val="0"/>
            <w:vAlign w:val="center"/>
          </w:tcPr>
          <w:p>
            <w:pPr>
              <w:widowControl/>
              <w:snapToGrid w:val="0"/>
              <w:jc w:val="center"/>
              <w:rPr>
                <w:rFonts w:hint="default" w:ascii="Times New Roman" w:hAnsi="Times New Roman" w:eastAsia="方正仿宋_GBK" w:cs="Times New Roman"/>
                <w:color w:val="auto"/>
                <w:kern w:val="0"/>
                <w:sz w:val="24"/>
                <w:szCs w:val="32"/>
                <w:lang w:bidi="ar"/>
              </w:rPr>
            </w:pPr>
            <w:r>
              <w:rPr>
                <w:rFonts w:hint="default" w:ascii="Times New Roman" w:hAnsi="Times New Roman" w:eastAsia="方正仿宋_GBK" w:cs="Times New Roman"/>
                <w:color w:val="auto"/>
                <w:kern w:val="0"/>
                <w:sz w:val="24"/>
                <w:szCs w:val="32"/>
                <w:lang w:bidi="ar"/>
              </w:rPr>
              <w:t>激励资金的</w:t>
            </w:r>
            <w:r>
              <w:rPr>
                <w:rFonts w:hint="default" w:ascii="Times New Roman" w:hAnsi="Times New Roman" w:eastAsia="方正仿宋_GBK" w:cs="Times New Roman"/>
                <w:color w:val="auto"/>
                <w:kern w:val="0"/>
                <w:sz w:val="24"/>
                <w:szCs w:val="32"/>
                <w:lang w:val="en-US" w:eastAsia="zh-CN" w:bidi="ar"/>
              </w:rPr>
              <w:t>70</w:t>
            </w:r>
            <w:r>
              <w:rPr>
                <w:rFonts w:hint="default" w:ascii="Times New Roman" w:hAnsi="Times New Roman" w:eastAsia="方正仿宋_GBK" w:cs="Times New Roman"/>
                <w:color w:val="auto"/>
                <w:kern w:val="0"/>
                <w:sz w:val="24"/>
                <w:szCs w:val="32"/>
                <w:lang w:bidi="ar"/>
              </w:rPr>
              <w:t>%</w:t>
            </w:r>
          </w:p>
        </w:tc>
        <w:tc>
          <w:tcPr>
            <w:tcW w:w="2666" w:type="dxa"/>
            <w:gridSpan w:val="2"/>
            <w:noWrap w:val="0"/>
            <w:vAlign w:val="center"/>
          </w:tcPr>
          <w:p>
            <w:pPr>
              <w:widowControl/>
              <w:snapToGrid w:val="0"/>
              <w:jc w:val="center"/>
              <w:rPr>
                <w:rFonts w:hint="default" w:ascii="Times New Roman" w:hAnsi="Times New Roman" w:eastAsia="方正仿宋_GBK" w:cs="Times New Roman"/>
                <w:color w:val="auto"/>
                <w:kern w:val="0"/>
                <w:sz w:val="24"/>
                <w:szCs w:val="32"/>
                <w:lang w:bidi="ar"/>
              </w:rPr>
            </w:pPr>
            <w:r>
              <w:rPr>
                <w:rFonts w:hint="default" w:ascii="Times New Roman" w:hAnsi="Times New Roman" w:eastAsia="方正仿宋_GBK" w:cs="Times New Roman"/>
                <w:color w:val="auto"/>
                <w:kern w:val="0"/>
                <w:sz w:val="24"/>
                <w:szCs w:val="32"/>
                <w:lang w:bidi="ar"/>
              </w:rPr>
              <w:t>学校层面</w:t>
            </w:r>
          </w:p>
          <w:p>
            <w:pPr>
              <w:widowControl/>
              <w:snapToGrid w:val="0"/>
              <w:jc w:val="center"/>
              <w:rPr>
                <w:rFonts w:hint="default" w:ascii="Times New Roman" w:hAnsi="Times New Roman" w:eastAsia="方正仿宋_GBK" w:cs="Times New Roman"/>
                <w:color w:val="auto"/>
                <w:kern w:val="0"/>
                <w:sz w:val="24"/>
                <w:szCs w:val="32"/>
                <w:lang w:bidi="ar"/>
              </w:rPr>
            </w:pPr>
            <w:r>
              <w:rPr>
                <w:rFonts w:hint="default" w:ascii="Times New Roman" w:hAnsi="Times New Roman" w:eastAsia="方正仿宋_GBK" w:cs="Times New Roman"/>
                <w:color w:val="auto"/>
                <w:kern w:val="0"/>
                <w:sz w:val="24"/>
                <w:szCs w:val="32"/>
                <w:lang w:bidi="ar"/>
              </w:rPr>
              <w:t>（同高水平学校）</w:t>
            </w:r>
          </w:p>
        </w:tc>
        <w:tc>
          <w:tcPr>
            <w:tcW w:w="2127" w:type="dxa"/>
            <w:noWrap w:val="0"/>
            <w:vAlign w:val="center"/>
          </w:tcPr>
          <w:p>
            <w:pPr>
              <w:widowControl/>
              <w:snapToGrid w:val="0"/>
              <w:jc w:val="center"/>
              <w:rPr>
                <w:rFonts w:hint="default" w:ascii="Times New Roman" w:hAnsi="Times New Roman" w:eastAsia="方正仿宋_GBK" w:cs="Times New Roman"/>
                <w:color w:val="auto"/>
                <w:kern w:val="0"/>
                <w:sz w:val="24"/>
                <w:szCs w:val="32"/>
                <w:lang w:bidi="ar"/>
              </w:rPr>
            </w:pPr>
            <w:r>
              <w:rPr>
                <w:rFonts w:hint="default" w:ascii="Times New Roman" w:hAnsi="Times New Roman" w:eastAsia="方正仿宋_GBK" w:cs="Times New Roman"/>
                <w:color w:val="auto"/>
                <w:kern w:val="0"/>
                <w:sz w:val="24"/>
                <w:szCs w:val="32"/>
                <w:lang w:bidi="ar"/>
              </w:rPr>
              <w:t>激励占比同</w:t>
            </w:r>
          </w:p>
          <w:p>
            <w:pPr>
              <w:widowControl/>
              <w:snapToGrid w:val="0"/>
              <w:jc w:val="center"/>
              <w:rPr>
                <w:rFonts w:hint="default" w:ascii="Times New Roman" w:hAnsi="Times New Roman" w:eastAsia="方正仿宋_GBK" w:cs="Times New Roman"/>
                <w:color w:val="auto"/>
                <w:kern w:val="0"/>
                <w:sz w:val="24"/>
                <w:szCs w:val="32"/>
                <w:lang w:bidi="ar"/>
              </w:rPr>
            </w:pPr>
            <w:r>
              <w:rPr>
                <w:rFonts w:hint="default" w:ascii="Times New Roman" w:hAnsi="Times New Roman" w:eastAsia="方正仿宋_GBK" w:cs="Times New Roman"/>
                <w:color w:val="auto"/>
                <w:kern w:val="0"/>
                <w:sz w:val="24"/>
                <w:szCs w:val="32"/>
                <w:lang w:bidi="ar"/>
              </w:rPr>
              <w:t>高水平学校</w:t>
            </w:r>
          </w:p>
        </w:tc>
        <w:tc>
          <w:tcPr>
            <w:tcW w:w="1842" w:type="dxa"/>
            <w:vMerge w:val="restart"/>
            <w:noWrap w:val="0"/>
            <w:vAlign w:val="center"/>
          </w:tcPr>
          <w:p>
            <w:pPr>
              <w:widowControl/>
              <w:snapToGrid w:val="0"/>
              <w:jc w:val="center"/>
              <w:rPr>
                <w:rFonts w:hint="default" w:ascii="Times New Roman" w:hAnsi="Times New Roman" w:eastAsia="方正仿宋_GBK" w:cs="Times New Roman"/>
                <w:color w:val="auto"/>
                <w:kern w:val="0"/>
                <w:sz w:val="24"/>
                <w:szCs w:val="32"/>
                <w:lang w:bidi="ar"/>
              </w:rPr>
            </w:pPr>
            <w:r>
              <w:rPr>
                <w:rFonts w:hint="default" w:ascii="Times New Roman" w:hAnsi="Times New Roman" w:eastAsia="方正仿宋_GBK" w:cs="Times New Roman"/>
                <w:color w:val="auto"/>
                <w:kern w:val="0"/>
                <w:sz w:val="24"/>
                <w:szCs w:val="32"/>
                <w:lang w:bidi="ar"/>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223" w:type="dxa"/>
            <w:vMerge w:val="continue"/>
            <w:noWrap w:val="0"/>
            <w:vAlign w:val="center"/>
          </w:tcPr>
          <w:p>
            <w:pPr>
              <w:widowControl/>
              <w:snapToGrid w:val="0"/>
              <w:jc w:val="center"/>
              <w:rPr>
                <w:rFonts w:hint="default" w:ascii="Times New Roman" w:hAnsi="Times New Roman" w:eastAsia="方正仿宋_GBK" w:cs="Times New Roman"/>
                <w:color w:val="auto"/>
                <w:kern w:val="0"/>
                <w:sz w:val="24"/>
                <w:szCs w:val="32"/>
                <w:lang w:bidi="ar"/>
              </w:rPr>
            </w:pPr>
          </w:p>
        </w:tc>
        <w:tc>
          <w:tcPr>
            <w:tcW w:w="1209" w:type="dxa"/>
            <w:noWrap w:val="0"/>
            <w:vAlign w:val="center"/>
          </w:tcPr>
          <w:p>
            <w:pPr>
              <w:widowControl/>
              <w:snapToGrid w:val="0"/>
              <w:jc w:val="center"/>
              <w:rPr>
                <w:rFonts w:hint="default" w:ascii="Times New Roman" w:hAnsi="Times New Roman" w:eastAsia="方正仿宋_GBK" w:cs="Times New Roman"/>
                <w:color w:val="auto"/>
                <w:kern w:val="0"/>
                <w:sz w:val="24"/>
                <w:szCs w:val="32"/>
                <w:lang w:bidi="ar"/>
              </w:rPr>
            </w:pPr>
            <w:r>
              <w:rPr>
                <w:rFonts w:hint="default" w:ascii="Times New Roman" w:hAnsi="Times New Roman" w:eastAsia="方正仿宋_GBK" w:cs="Times New Roman"/>
                <w:color w:val="auto"/>
                <w:kern w:val="0"/>
                <w:sz w:val="24"/>
                <w:szCs w:val="32"/>
                <w:lang w:bidi="ar"/>
              </w:rPr>
              <w:t>激励资金的</w:t>
            </w:r>
            <w:r>
              <w:rPr>
                <w:rFonts w:hint="default" w:ascii="Times New Roman" w:hAnsi="Times New Roman" w:eastAsia="方正仿宋_GBK" w:cs="Times New Roman"/>
                <w:color w:val="auto"/>
                <w:kern w:val="0"/>
                <w:sz w:val="24"/>
                <w:szCs w:val="32"/>
                <w:lang w:val="en-US" w:eastAsia="zh-CN" w:bidi="ar"/>
              </w:rPr>
              <w:t>3</w:t>
            </w:r>
            <w:r>
              <w:rPr>
                <w:rFonts w:hint="default" w:ascii="Times New Roman" w:hAnsi="Times New Roman" w:eastAsia="方正仿宋_GBK" w:cs="Times New Roman"/>
                <w:color w:val="auto"/>
                <w:kern w:val="0"/>
                <w:sz w:val="24"/>
                <w:szCs w:val="32"/>
                <w:lang w:bidi="ar"/>
              </w:rPr>
              <w:t>0%</w:t>
            </w:r>
          </w:p>
        </w:tc>
        <w:tc>
          <w:tcPr>
            <w:tcW w:w="2666" w:type="dxa"/>
            <w:gridSpan w:val="2"/>
            <w:noWrap w:val="0"/>
            <w:vAlign w:val="center"/>
          </w:tcPr>
          <w:p>
            <w:pPr>
              <w:widowControl/>
              <w:snapToGrid w:val="0"/>
              <w:jc w:val="center"/>
              <w:rPr>
                <w:rFonts w:hint="default" w:ascii="Times New Roman" w:hAnsi="Times New Roman" w:eastAsia="方正仿宋_GBK" w:cs="Times New Roman"/>
                <w:color w:val="auto"/>
                <w:kern w:val="0"/>
                <w:sz w:val="24"/>
                <w:szCs w:val="32"/>
                <w:lang w:bidi="ar"/>
              </w:rPr>
            </w:pPr>
            <w:r>
              <w:rPr>
                <w:rFonts w:hint="default" w:ascii="Times New Roman" w:hAnsi="Times New Roman" w:eastAsia="方正仿宋_GBK" w:cs="Times New Roman"/>
                <w:color w:val="auto"/>
                <w:kern w:val="0"/>
                <w:sz w:val="24"/>
                <w:szCs w:val="32"/>
                <w:lang w:bidi="ar"/>
              </w:rPr>
              <w:t>高水平专业群</w:t>
            </w:r>
          </w:p>
        </w:tc>
        <w:tc>
          <w:tcPr>
            <w:tcW w:w="2127" w:type="dxa"/>
            <w:noWrap w:val="0"/>
            <w:vAlign w:val="center"/>
          </w:tcPr>
          <w:p>
            <w:pPr>
              <w:widowControl/>
              <w:snapToGrid w:val="0"/>
              <w:jc w:val="center"/>
              <w:rPr>
                <w:rFonts w:hint="default" w:ascii="Times New Roman" w:hAnsi="Times New Roman" w:eastAsia="方正仿宋_GBK" w:cs="Times New Roman"/>
                <w:color w:val="auto"/>
                <w:kern w:val="0"/>
                <w:sz w:val="24"/>
                <w:szCs w:val="32"/>
                <w:lang w:bidi="ar"/>
              </w:rPr>
            </w:pPr>
            <w:r>
              <w:rPr>
                <w:rFonts w:hint="default" w:ascii="Times New Roman" w:hAnsi="Times New Roman" w:eastAsia="方正仿宋_GBK" w:cs="Times New Roman"/>
                <w:color w:val="auto"/>
                <w:kern w:val="0"/>
                <w:sz w:val="24"/>
                <w:szCs w:val="32"/>
                <w:lang w:bidi="ar"/>
              </w:rPr>
              <w:t>专业群带头人制定分配计划</w:t>
            </w:r>
          </w:p>
        </w:tc>
        <w:tc>
          <w:tcPr>
            <w:tcW w:w="1842" w:type="dxa"/>
            <w:vMerge w:val="continue"/>
            <w:noWrap w:val="0"/>
            <w:vAlign w:val="center"/>
          </w:tcPr>
          <w:p>
            <w:pPr>
              <w:widowControl/>
              <w:snapToGrid w:val="0"/>
              <w:jc w:val="center"/>
              <w:rPr>
                <w:rFonts w:hint="default" w:ascii="Times New Roman" w:hAnsi="Times New Roman" w:eastAsia="方正仿宋_GBK" w:cs="Times New Roman"/>
                <w:color w:val="auto"/>
                <w:kern w:val="0"/>
                <w:sz w:val="24"/>
                <w:szCs w:val="32"/>
                <w:lang w:bidi="ar"/>
              </w:rPr>
            </w:pPr>
          </w:p>
        </w:tc>
      </w:tr>
    </w:tbl>
    <w:p>
      <w:pPr>
        <w:widowControl/>
        <w:ind w:firstLine="642" w:firstLineChars="200"/>
        <w:jc w:val="both"/>
        <w:rPr>
          <w:rFonts w:hint="default" w:ascii="Times New Roman" w:hAnsi="Times New Roman" w:eastAsia="方正仿宋_GBK" w:cs="Times New Roman"/>
          <w:color w:val="auto"/>
          <w:kern w:val="0"/>
          <w:sz w:val="32"/>
          <w:szCs w:val="32"/>
          <w:lang w:bidi="ar"/>
        </w:rPr>
      </w:pPr>
      <w:r>
        <w:rPr>
          <w:rFonts w:hint="default" w:ascii="Times New Roman" w:hAnsi="Times New Roman" w:eastAsia="方正仿宋_GBK" w:cs="Times New Roman"/>
          <w:color w:val="auto"/>
          <w:kern w:val="0"/>
          <w:sz w:val="32"/>
          <w:szCs w:val="32"/>
          <w:lang w:bidi="ar"/>
        </w:rPr>
        <w:t>第七条  学校层面“10+2”个项目，每个项目激励资金额度控制数=（该项目年度任务完成数÷该年度双高计划建设任务总数）×学校层面任务完成激励额度控制数。</w:t>
      </w:r>
      <w:r>
        <w:rPr>
          <w:rFonts w:hint="default" w:ascii="Times New Roman" w:hAnsi="Times New Roman" w:eastAsia="方正仿宋_GBK" w:cs="Times New Roman"/>
          <w:color w:val="auto"/>
          <w:kern w:val="0"/>
          <w:sz w:val="32"/>
          <w:szCs w:val="32"/>
          <w:lang w:val="en-US" w:eastAsia="zh-CN" w:bidi="ar"/>
        </w:rPr>
        <w:t>学校层面</w:t>
      </w:r>
      <w:r>
        <w:rPr>
          <w:rFonts w:hint="default" w:ascii="Times New Roman" w:hAnsi="Times New Roman" w:eastAsia="方正仿宋_GBK" w:cs="Times New Roman"/>
          <w:color w:val="auto"/>
          <w:kern w:val="0"/>
          <w:sz w:val="32"/>
          <w:szCs w:val="32"/>
          <w:lang w:bidi="ar"/>
        </w:rPr>
        <w:t>实施项目</w:t>
      </w:r>
      <w:r>
        <w:rPr>
          <w:rFonts w:hint="default" w:ascii="Times New Roman" w:hAnsi="Times New Roman" w:eastAsia="方正仿宋_GBK" w:cs="Times New Roman"/>
          <w:color w:val="auto"/>
          <w:kern w:val="0"/>
          <w:sz w:val="32"/>
          <w:szCs w:val="32"/>
          <w:lang w:val="en-US" w:eastAsia="zh-CN" w:bidi="ar"/>
        </w:rPr>
        <w:t>带头人</w:t>
      </w:r>
      <w:r>
        <w:rPr>
          <w:rFonts w:hint="default" w:ascii="Times New Roman" w:hAnsi="Times New Roman" w:eastAsia="方正仿宋_GBK" w:cs="Times New Roman"/>
          <w:color w:val="auto"/>
          <w:kern w:val="0"/>
          <w:sz w:val="32"/>
          <w:szCs w:val="32"/>
          <w:lang w:bidi="ar"/>
        </w:rPr>
        <w:t>制，由各</w:t>
      </w:r>
      <w:r>
        <w:rPr>
          <w:rFonts w:hint="default" w:ascii="Times New Roman" w:hAnsi="Times New Roman" w:eastAsia="方正仿宋_GBK" w:cs="Times New Roman"/>
          <w:color w:val="auto"/>
          <w:kern w:val="0"/>
          <w:sz w:val="32"/>
          <w:szCs w:val="32"/>
          <w:lang w:val="en-US" w:eastAsia="zh-CN" w:bidi="ar"/>
        </w:rPr>
        <w:t>项目带头人</w:t>
      </w:r>
      <w:r>
        <w:rPr>
          <w:rFonts w:hint="default" w:ascii="Times New Roman" w:hAnsi="Times New Roman" w:eastAsia="方正仿宋_GBK" w:cs="Times New Roman"/>
          <w:color w:val="auto"/>
          <w:kern w:val="0"/>
          <w:sz w:val="32"/>
          <w:szCs w:val="32"/>
          <w:lang w:bidi="ar"/>
        </w:rPr>
        <w:t>制定所管项目具体激励资金分配方案。专业群层面由群负责人制定群激励分配方案。</w:t>
      </w:r>
    </w:p>
    <w:p>
      <w:pPr>
        <w:widowControl/>
        <w:ind w:firstLine="642" w:firstLineChars="200"/>
        <w:jc w:val="both"/>
        <w:rPr>
          <w:rFonts w:hint="default" w:ascii="Times New Roman" w:hAnsi="Times New Roman" w:eastAsia="方正仿宋_GBK" w:cs="Times New Roman"/>
          <w:color w:val="auto"/>
          <w:kern w:val="0"/>
          <w:sz w:val="32"/>
          <w:szCs w:val="32"/>
          <w:lang w:bidi="ar"/>
        </w:rPr>
      </w:pPr>
      <w:r>
        <w:rPr>
          <w:rFonts w:hint="default" w:ascii="Times New Roman" w:hAnsi="Times New Roman" w:eastAsia="方正仿宋_GBK" w:cs="Times New Roman"/>
          <w:color w:val="auto"/>
          <w:kern w:val="0"/>
          <w:sz w:val="32"/>
          <w:szCs w:val="32"/>
          <w:lang w:bidi="ar"/>
        </w:rPr>
        <w:t>第八条  各项目资金执行达到规定要求（即财政资金按照100%执行，自有资金按照年度预算完成项目执行和合同约定支付），按项目任务完成程度发放激励奖金，若未完成资金执行要求，则不发放激励奖金。各项目任务完成度</w:t>
      </w:r>
      <w:r>
        <w:rPr>
          <w:rFonts w:hint="default" w:ascii="Times New Roman" w:hAnsi="Times New Roman" w:eastAsia="宋体" w:cs="Times New Roman"/>
          <w:color w:val="auto"/>
          <w:kern w:val="0"/>
          <w:sz w:val="32"/>
          <w:szCs w:val="32"/>
          <w:lang w:bidi="ar"/>
        </w:rPr>
        <w:t>≧</w:t>
      </w:r>
      <w:r>
        <w:rPr>
          <w:rFonts w:hint="default" w:ascii="Times New Roman" w:hAnsi="Times New Roman" w:eastAsia="方正仿宋_GBK" w:cs="Times New Roman"/>
          <w:color w:val="auto"/>
          <w:kern w:val="0"/>
          <w:sz w:val="32"/>
          <w:szCs w:val="32"/>
          <w:lang w:bidi="ar"/>
        </w:rPr>
        <w:t>95%，激励资金兑现100%；90%</w:t>
      </w:r>
      <w:r>
        <w:rPr>
          <w:rFonts w:hint="default" w:ascii="Times New Roman" w:hAnsi="Times New Roman" w:eastAsia="宋体" w:cs="Times New Roman"/>
          <w:color w:val="auto"/>
          <w:kern w:val="0"/>
          <w:sz w:val="32"/>
          <w:szCs w:val="32"/>
          <w:lang w:bidi="ar"/>
        </w:rPr>
        <w:t>≦</w:t>
      </w:r>
      <w:r>
        <w:rPr>
          <w:rFonts w:hint="default" w:ascii="Times New Roman" w:hAnsi="Times New Roman" w:eastAsia="方正仿宋_GBK" w:cs="Times New Roman"/>
          <w:color w:val="auto"/>
          <w:kern w:val="0"/>
          <w:sz w:val="32"/>
          <w:szCs w:val="32"/>
          <w:lang w:bidi="ar"/>
        </w:rPr>
        <w:t>任务完成度</w:t>
      </w:r>
      <w:r>
        <w:rPr>
          <w:rFonts w:hint="default" w:ascii="Times New Roman" w:hAnsi="Times New Roman" w:eastAsia="宋体" w:cs="Times New Roman"/>
          <w:color w:val="auto"/>
          <w:kern w:val="0"/>
          <w:sz w:val="32"/>
          <w:szCs w:val="32"/>
          <w:lang w:bidi="ar"/>
        </w:rPr>
        <w:t>&lt;</w:t>
      </w:r>
      <w:r>
        <w:rPr>
          <w:rFonts w:hint="default" w:ascii="Times New Roman" w:hAnsi="Times New Roman" w:eastAsia="方正仿宋_GBK" w:cs="Times New Roman"/>
          <w:color w:val="auto"/>
          <w:kern w:val="0"/>
          <w:sz w:val="32"/>
          <w:szCs w:val="32"/>
          <w:lang w:bidi="ar"/>
        </w:rPr>
        <w:t>95%，激励资金兑现80%—100%；85%</w:t>
      </w:r>
      <w:r>
        <w:rPr>
          <w:rFonts w:hint="default" w:ascii="Times New Roman" w:hAnsi="Times New Roman" w:eastAsia="宋体" w:cs="Times New Roman"/>
          <w:color w:val="auto"/>
          <w:kern w:val="0"/>
          <w:sz w:val="32"/>
          <w:szCs w:val="32"/>
          <w:lang w:bidi="ar"/>
        </w:rPr>
        <w:t>≦</w:t>
      </w:r>
      <w:r>
        <w:rPr>
          <w:rFonts w:hint="default" w:ascii="Times New Roman" w:hAnsi="Times New Roman" w:eastAsia="方正仿宋_GBK" w:cs="Times New Roman"/>
          <w:color w:val="auto"/>
          <w:kern w:val="0"/>
          <w:sz w:val="32"/>
          <w:szCs w:val="32"/>
          <w:lang w:bidi="ar"/>
        </w:rPr>
        <w:t>任务完成度</w:t>
      </w:r>
      <w:r>
        <w:rPr>
          <w:rFonts w:hint="default" w:ascii="Times New Roman" w:hAnsi="Times New Roman" w:eastAsia="宋体" w:cs="Times New Roman"/>
          <w:color w:val="auto"/>
          <w:kern w:val="0"/>
          <w:sz w:val="32"/>
          <w:szCs w:val="32"/>
          <w:lang w:bidi="ar"/>
        </w:rPr>
        <w:t>&lt;</w:t>
      </w:r>
      <w:r>
        <w:rPr>
          <w:rFonts w:hint="default" w:ascii="Times New Roman" w:hAnsi="Times New Roman" w:eastAsia="方正仿宋_GBK" w:cs="Times New Roman"/>
          <w:color w:val="auto"/>
          <w:kern w:val="0"/>
          <w:sz w:val="32"/>
          <w:szCs w:val="32"/>
          <w:lang w:bidi="ar"/>
        </w:rPr>
        <w:t>90%，激励资金兑现60%—80%；任务完成度</w:t>
      </w:r>
      <w:r>
        <w:rPr>
          <w:rFonts w:hint="default" w:ascii="Times New Roman" w:hAnsi="Times New Roman" w:eastAsia="宋体" w:cs="Times New Roman"/>
          <w:color w:val="auto"/>
          <w:kern w:val="0"/>
          <w:sz w:val="32"/>
          <w:szCs w:val="32"/>
          <w:lang w:bidi="ar"/>
        </w:rPr>
        <w:t>&lt;</w:t>
      </w:r>
      <w:r>
        <w:rPr>
          <w:rFonts w:hint="default" w:ascii="Times New Roman" w:hAnsi="Times New Roman" w:eastAsia="方正仿宋_GBK" w:cs="Times New Roman"/>
          <w:color w:val="auto"/>
          <w:kern w:val="0"/>
          <w:sz w:val="32"/>
          <w:szCs w:val="32"/>
          <w:lang w:bidi="ar"/>
        </w:rPr>
        <w:t>85%，</w:t>
      </w:r>
      <w:r>
        <w:rPr>
          <w:rFonts w:hint="default" w:ascii="Times New Roman" w:hAnsi="Times New Roman" w:eastAsia="方正仿宋_GBK" w:cs="Times New Roman"/>
          <w:color w:val="auto"/>
          <w:kern w:val="0"/>
          <w:sz w:val="32"/>
          <w:szCs w:val="32"/>
          <w:lang w:val="en-US" w:eastAsia="zh-CN" w:bidi="ar"/>
        </w:rPr>
        <w:t>原则上</w:t>
      </w:r>
      <w:r>
        <w:rPr>
          <w:rFonts w:hint="default" w:ascii="Times New Roman" w:hAnsi="Times New Roman" w:eastAsia="方正仿宋_GBK" w:cs="Times New Roman"/>
          <w:color w:val="auto"/>
          <w:kern w:val="0"/>
          <w:sz w:val="32"/>
          <w:szCs w:val="32"/>
          <w:lang w:bidi="ar"/>
        </w:rPr>
        <w:t>不发放激励奖金，并将按照《重庆文化艺术职业学院“双高”建设计划管理办法》（重艺院党发〔2021〕131号）“第十六条</w:t>
      </w:r>
      <w:r>
        <w:rPr>
          <w:rFonts w:hint="default" w:ascii="Times New Roman" w:hAnsi="Times New Roman" w:eastAsia="方正仿宋_GBK" w:cs="Times New Roman"/>
          <w:color w:val="auto"/>
          <w:kern w:val="0"/>
          <w:sz w:val="32"/>
          <w:szCs w:val="32"/>
          <w:lang w:eastAsia="zh-CN" w:bidi="ar"/>
        </w:rPr>
        <w:t>——</w:t>
      </w:r>
      <w:r>
        <w:rPr>
          <w:rFonts w:hint="default" w:ascii="Times New Roman" w:hAnsi="Times New Roman" w:eastAsia="方正仿宋_GBK" w:cs="Times New Roman"/>
          <w:color w:val="auto"/>
          <w:kern w:val="0"/>
          <w:sz w:val="32"/>
          <w:szCs w:val="32"/>
          <w:lang w:bidi="ar"/>
        </w:rPr>
        <w:t>责任追究”进行处理</w:t>
      </w:r>
      <w:r>
        <w:rPr>
          <w:rFonts w:hint="default" w:ascii="Times New Roman" w:hAnsi="Times New Roman" w:eastAsia="方正仿宋_GBK" w:cs="Times New Roman"/>
          <w:color w:val="auto"/>
          <w:kern w:val="0"/>
          <w:sz w:val="32"/>
          <w:szCs w:val="32"/>
          <w:lang w:eastAsia="zh-CN" w:bidi="ar"/>
        </w:rPr>
        <w:t>，</w:t>
      </w:r>
      <w:r>
        <w:rPr>
          <w:rFonts w:hint="default" w:ascii="Times New Roman" w:hAnsi="Times New Roman" w:eastAsia="方正仿宋_GBK" w:cs="Times New Roman"/>
          <w:color w:val="auto"/>
          <w:kern w:val="0"/>
          <w:sz w:val="32"/>
          <w:szCs w:val="32"/>
          <w:lang w:val="en-US" w:eastAsia="zh-CN" w:bidi="ar"/>
        </w:rPr>
        <w:t>如遇不可抗力导致任务未达标的情况除外</w:t>
      </w:r>
      <w:r>
        <w:rPr>
          <w:rFonts w:hint="default" w:ascii="Times New Roman" w:hAnsi="Times New Roman" w:eastAsia="方正仿宋_GBK" w:cs="Times New Roman"/>
          <w:color w:val="auto"/>
          <w:kern w:val="0"/>
          <w:sz w:val="32"/>
          <w:szCs w:val="32"/>
          <w:lang w:bidi="ar"/>
        </w:rPr>
        <w:t>。</w:t>
      </w:r>
    </w:p>
    <w:p>
      <w:pPr>
        <w:widowControl/>
        <w:ind w:firstLine="642" w:firstLineChars="200"/>
        <w:jc w:val="both"/>
        <w:rPr>
          <w:rFonts w:hint="default" w:ascii="Times New Roman" w:hAnsi="Times New Roman" w:eastAsia="方正仿宋_GBK" w:cs="Times New Roman"/>
          <w:color w:val="auto"/>
          <w:kern w:val="0"/>
          <w:sz w:val="32"/>
          <w:szCs w:val="32"/>
          <w:lang w:bidi="ar"/>
        </w:rPr>
      </w:pPr>
      <w:r>
        <w:rPr>
          <w:rFonts w:hint="default" w:ascii="Times New Roman" w:hAnsi="Times New Roman" w:eastAsia="方正仿宋_GBK" w:cs="Times New Roman"/>
          <w:color w:val="auto"/>
          <w:kern w:val="0"/>
          <w:sz w:val="32"/>
          <w:szCs w:val="32"/>
          <w:lang w:bidi="ar"/>
        </w:rPr>
        <w:t>第九条  双高项目管理、资金管理和后勤保障奖励额度与学校总体任务完成度挂钩，兑现标准同“第八条”。</w:t>
      </w:r>
    </w:p>
    <w:p>
      <w:pPr>
        <w:widowControl/>
        <w:jc w:val="center"/>
        <w:rPr>
          <w:rFonts w:hint="default" w:ascii="Times New Roman" w:hAnsi="Times New Roman" w:eastAsia="方正黑体_GBK" w:cs="Times New Roman"/>
          <w:color w:val="auto"/>
          <w:kern w:val="0"/>
          <w:sz w:val="32"/>
          <w:szCs w:val="32"/>
          <w:lang w:bidi="ar"/>
        </w:rPr>
      </w:pPr>
      <w:r>
        <w:rPr>
          <w:rFonts w:hint="default" w:ascii="Times New Roman" w:hAnsi="Times New Roman" w:eastAsia="方正黑体_GBK" w:cs="Times New Roman"/>
          <w:color w:val="auto"/>
          <w:kern w:val="0"/>
          <w:sz w:val="32"/>
          <w:szCs w:val="32"/>
          <w:lang w:bidi="ar"/>
        </w:rPr>
        <w:t>第三章 奖励部分</w:t>
      </w:r>
    </w:p>
    <w:p>
      <w:pPr>
        <w:ind w:firstLine="642" w:firstLineChars="200"/>
        <w:jc w:val="both"/>
        <w:rPr>
          <w:rFonts w:hint="default" w:ascii="Times New Roman" w:hAnsi="Times New Roman" w:eastAsia="方正仿宋_GBK" w:cs="Times New Roman"/>
          <w:color w:val="auto"/>
          <w:kern w:val="0"/>
          <w:sz w:val="32"/>
          <w:szCs w:val="32"/>
          <w:lang w:bidi="ar"/>
        </w:rPr>
      </w:pPr>
      <w:r>
        <w:rPr>
          <w:rFonts w:hint="default" w:ascii="Times New Roman" w:hAnsi="Times New Roman" w:eastAsia="方正仿宋_GBK" w:cs="Times New Roman"/>
          <w:color w:val="auto"/>
          <w:kern w:val="0"/>
          <w:sz w:val="32"/>
          <w:szCs w:val="32"/>
          <w:lang w:bidi="ar"/>
        </w:rPr>
        <w:t>第十条  奖励部分</w:t>
      </w:r>
      <w:r>
        <w:rPr>
          <w:rFonts w:hint="default" w:ascii="Times New Roman" w:hAnsi="Times New Roman" w:eastAsia="方正仿宋_GBK" w:cs="Times New Roman"/>
          <w:color w:val="auto"/>
          <w:sz w:val="32"/>
          <w:szCs w:val="32"/>
        </w:rPr>
        <w:t>按照“资金+积分”的方式进行兑现，积分将作为单位和个人年度参与“双高计划”建设排名，并根据年度超额</w:t>
      </w:r>
      <w:r>
        <w:rPr>
          <w:rFonts w:hint="default" w:ascii="Times New Roman" w:hAnsi="Times New Roman" w:eastAsia="方正仿宋_GBK" w:cs="Times New Roman"/>
          <w:color w:val="auto"/>
          <w:sz w:val="32"/>
          <w:szCs w:val="32"/>
          <w:lang w:val="en-US" w:eastAsia="zh-CN"/>
        </w:rPr>
        <w:t>绩效</w:t>
      </w:r>
      <w:r>
        <w:rPr>
          <w:rFonts w:hint="default" w:ascii="Times New Roman" w:hAnsi="Times New Roman" w:eastAsia="方正仿宋_GBK" w:cs="Times New Roman"/>
          <w:color w:val="auto"/>
          <w:sz w:val="32"/>
          <w:szCs w:val="32"/>
        </w:rPr>
        <w:t>经费换成金额比例予以资金奖励。</w:t>
      </w:r>
      <w:r>
        <w:rPr>
          <w:rFonts w:hint="default" w:ascii="Times New Roman" w:hAnsi="Times New Roman" w:eastAsia="方正仿宋_GBK" w:cs="Times New Roman"/>
          <w:color w:val="auto"/>
          <w:kern w:val="0"/>
          <w:sz w:val="32"/>
          <w:szCs w:val="32"/>
          <w:lang w:bidi="ar"/>
        </w:rPr>
        <w:t>国家级标志性成果奖励标准为500</w:t>
      </w:r>
      <w:bookmarkStart w:id="2" w:name="_GoBack"/>
      <w:bookmarkEnd w:id="2"/>
      <w:r>
        <w:rPr>
          <w:rFonts w:hint="default" w:ascii="Times New Roman" w:hAnsi="Times New Roman" w:eastAsia="方正仿宋_GBK" w:cs="Times New Roman"/>
          <w:color w:val="auto"/>
          <w:kern w:val="0"/>
          <w:sz w:val="32"/>
          <w:szCs w:val="32"/>
          <w:lang w:bidi="ar"/>
        </w:rPr>
        <w:t>0元+17分/个，</w:t>
      </w:r>
      <w:r>
        <w:rPr>
          <w:rFonts w:hint="default" w:ascii="Times New Roman" w:hAnsi="Times New Roman" w:eastAsia="方正仿宋_GBK" w:cs="Times New Roman"/>
          <w:color w:val="auto"/>
          <w:kern w:val="0"/>
          <w:sz w:val="32"/>
          <w:szCs w:val="32"/>
          <w:lang w:val="en-US" w:eastAsia="zh-CN" w:bidi="ar"/>
        </w:rPr>
        <w:t>省部级标志性成果奖励标准为2500元+8分</w:t>
      </w:r>
      <w:r>
        <w:rPr>
          <w:rFonts w:hint="default" w:ascii="Times New Roman" w:hAnsi="Times New Roman" w:eastAsia="方正仿宋_GBK" w:cs="Times New Roman"/>
          <w:color w:val="auto"/>
          <w:kern w:val="0"/>
          <w:sz w:val="32"/>
          <w:szCs w:val="32"/>
          <w:lang w:bidi="ar"/>
        </w:rPr>
        <w:t>/个</w:t>
      </w:r>
      <w:r>
        <w:rPr>
          <w:rFonts w:hint="default" w:ascii="Times New Roman" w:hAnsi="Times New Roman" w:eastAsia="方正仿宋_GBK" w:cs="Times New Roman"/>
          <w:color w:val="auto"/>
          <w:kern w:val="0"/>
          <w:sz w:val="32"/>
          <w:szCs w:val="32"/>
          <w:lang w:val="en-US" w:eastAsia="zh-CN" w:bidi="ar"/>
        </w:rPr>
        <w:t>，</w:t>
      </w:r>
      <w:r>
        <w:rPr>
          <w:rFonts w:hint="default" w:ascii="Times New Roman" w:hAnsi="Times New Roman" w:eastAsia="方正仿宋_GBK" w:cs="Times New Roman"/>
          <w:color w:val="auto"/>
          <w:kern w:val="0"/>
          <w:sz w:val="32"/>
          <w:szCs w:val="32"/>
          <w:lang w:bidi="ar"/>
        </w:rPr>
        <w:t>市级</w:t>
      </w:r>
      <w:r>
        <w:rPr>
          <w:rFonts w:hint="default" w:ascii="Times New Roman" w:hAnsi="Times New Roman" w:eastAsia="方正仿宋_GBK" w:cs="Times New Roman"/>
          <w:color w:val="auto"/>
          <w:kern w:val="0"/>
          <w:sz w:val="32"/>
          <w:szCs w:val="32"/>
          <w:lang w:val="en-US" w:eastAsia="zh-CN" w:bidi="ar"/>
        </w:rPr>
        <w:t>部门</w:t>
      </w:r>
      <w:r>
        <w:rPr>
          <w:rFonts w:hint="default" w:ascii="Times New Roman" w:hAnsi="Times New Roman" w:eastAsia="方正仿宋_GBK" w:cs="Times New Roman"/>
          <w:color w:val="auto"/>
          <w:kern w:val="0"/>
          <w:sz w:val="32"/>
          <w:szCs w:val="32"/>
          <w:lang w:bidi="ar"/>
        </w:rPr>
        <w:t>标志性成果奖励标准为1000元+3分/个，若标志性成果区分等级，则每降低一</w:t>
      </w:r>
      <w:r>
        <w:rPr>
          <w:rFonts w:hint="default" w:ascii="Times New Roman" w:hAnsi="Times New Roman" w:eastAsia="方正仿宋_GBK" w:cs="Times New Roman"/>
          <w:color w:val="auto"/>
          <w:kern w:val="0"/>
          <w:sz w:val="32"/>
          <w:szCs w:val="32"/>
          <w:lang w:val="en-US" w:eastAsia="zh-CN" w:bidi="ar"/>
        </w:rPr>
        <w:t>个</w:t>
      </w:r>
      <w:r>
        <w:rPr>
          <w:rFonts w:hint="default" w:ascii="Times New Roman" w:hAnsi="Times New Roman" w:eastAsia="方正仿宋_GBK" w:cs="Times New Roman"/>
          <w:color w:val="auto"/>
          <w:kern w:val="0"/>
          <w:sz w:val="32"/>
          <w:szCs w:val="32"/>
          <w:lang w:bidi="ar"/>
        </w:rPr>
        <w:t>等级，奖励标准下浮</w:t>
      </w:r>
      <w:r>
        <w:rPr>
          <w:rFonts w:hint="default" w:ascii="Times New Roman" w:hAnsi="Times New Roman" w:eastAsia="方正仿宋_GBK" w:cs="Times New Roman"/>
          <w:color w:val="auto"/>
          <w:kern w:val="0"/>
          <w:sz w:val="32"/>
          <w:szCs w:val="32"/>
          <w:lang w:val="en-US" w:eastAsia="zh-CN" w:bidi="ar"/>
        </w:rPr>
        <w:t>20</w:t>
      </w:r>
      <w:r>
        <w:rPr>
          <w:rFonts w:hint="default" w:ascii="Times New Roman" w:hAnsi="Times New Roman" w:eastAsia="方正仿宋_GBK" w:cs="Times New Roman"/>
          <w:color w:val="auto"/>
          <w:kern w:val="0"/>
          <w:sz w:val="32"/>
          <w:szCs w:val="32"/>
          <w:lang w:bidi="ar"/>
        </w:rPr>
        <w:t xml:space="preserve">%。标志性成果在学校其他文件中已明确奖励标准，按照就高不就低的原则执行，不重复计算。重点双高标志性成果参照第十二条执行。 </w:t>
      </w:r>
    </w:p>
    <w:p>
      <w:pPr>
        <w:ind w:firstLine="642" w:firstLineChars="200"/>
        <w:jc w:val="both"/>
        <w:rPr>
          <w:rFonts w:hint="default" w:ascii="Times New Roman" w:hAnsi="Times New Roman" w:eastAsia="方正仿宋_GBK" w:cs="Times New Roman"/>
          <w:color w:val="auto"/>
          <w:kern w:val="0"/>
          <w:sz w:val="32"/>
          <w:szCs w:val="32"/>
          <w:lang w:bidi="ar"/>
        </w:rPr>
      </w:pPr>
      <w:r>
        <w:rPr>
          <w:rFonts w:hint="default" w:ascii="Times New Roman" w:hAnsi="Times New Roman" w:eastAsia="方正仿宋_GBK" w:cs="Times New Roman"/>
          <w:color w:val="auto"/>
          <w:kern w:val="0"/>
          <w:sz w:val="32"/>
          <w:szCs w:val="32"/>
          <w:lang w:bidi="ar"/>
        </w:rPr>
        <w:t>第十一条  标志性成果奖励实施项目负责人制，由负责人制定该成果具体奖励资金分配方案。专业群层面由群负责人制定群奖励分配方案。</w:t>
      </w:r>
    </w:p>
    <w:p>
      <w:pPr>
        <w:ind w:firstLine="642" w:firstLineChars="200"/>
        <w:jc w:val="both"/>
        <w:rPr>
          <w:rFonts w:hint="default" w:ascii="Times New Roman" w:hAnsi="Times New Roman" w:eastAsia="方正仿宋_GBK" w:cs="Times New Roman"/>
          <w:color w:val="auto"/>
          <w:kern w:val="0"/>
          <w:sz w:val="32"/>
          <w:szCs w:val="32"/>
          <w:lang w:bidi="ar"/>
        </w:rPr>
      </w:pPr>
      <w:r>
        <w:rPr>
          <w:rFonts w:hint="default" w:ascii="Times New Roman" w:hAnsi="Times New Roman" w:eastAsia="方正仿宋_GBK" w:cs="Times New Roman"/>
          <w:color w:val="auto"/>
          <w:kern w:val="0"/>
          <w:sz w:val="32"/>
          <w:szCs w:val="32"/>
          <w:lang w:bidi="ar"/>
        </w:rPr>
        <w:t>第十二条  对国家级双高计划明确的重点标志性成果、现代职业教育体系建设改革重点项目和市教委明确的重点标志性成果进行重点奖励。具体标准如下：</w:t>
      </w:r>
    </w:p>
    <w:p>
      <w:pPr>
        <w:widowControl/>
        <w:spacing w:line="594" w:lineRule="exact"/>
        <w:jc w:val="center"/>
        <w:rPr>
          <w:rFonts w:hint="default" w:ascii="Times New Roman" w:hAnsi="Times New Roman" w:eastAsia="方正楷体_GBK" w:cs="Times New Roman"/>
          <w:color w:val="auto"/>
          <w:kern w:val="0"/>
          <w:sz w:val="32"/>
          <w:szCs w:val="32"/>
          <w:lang w:bidi="ar"/>
        </w:rPr>
      </w:pPr>
      <w:r>
        <w:rPr>
          <w:rFonts w:hint="default" w:ascii="Times New Roman" w:hAnsi="Times New Roman" w:eastAsia="方正楷体_GBK" w:cs="Times New Roman"/>
          <w:color w:val="auto"/>
          <w:kern w:val="0"/>
          <w:sz w:val="32"/>
          <w:szCs w:val="32"/>
          <w:lang w:bidi="ar"/>
        </w:rPr>
        <w:t>表2：重点双高标志性成果奖励标准</w:t>
      </w:r>
    </w:p>
    <w:tbl>
      <w:tblPr>
        <w:tblStyle w:val="10"/>
        <w:tblW w:w="90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701"/>
        <w:gridCol w:w="1613"/>
        <w:gridCol w:w="1824"/>
        <w:gridCol w:w="6"/>
        <w:gridCol w:w="1520"/>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4" w:type="dxa"/>
            <w:noWrap w:val="0"/>
            <w:vAlign w:val="center"/>
          </w:tcPr>
          <w:p>
            <w:pPr>
              <w:widowControl/>
              <w:snapToGrid w:val="0"/>
              <w:jc w:val="center"/>
              <w:rPr>
                <w:rFonts w:hint="default" w:ascii="Times New Roman" w:hAnsi="Times New Roman" w:eastAsia="方正黑体_GBK" w:cs="Times New Roman"/>
                <w:color w:val="auto"/>
                <w:kern w:val="0"/>
                <w:sz w:val="24"/>
                <w:lang w:bidi="ar"/>
              </w:rPr>
            </w:pPr>
            <w:r>
              <w:rPr>
                <w:rFonts w:hint="default" w:ascii="Times New Roman" w:hAnsi="Times New Roman" w:eastAsia="方正黑体_GBK" w:cs="Times New Roman"/>
                <w:color w:val="auto"/>
                <w:kern w:val="0"/>
                <w:sz w:val="24"/>
                <w:lang w:bidi="ar"/>
              </w:rPr>
              <w:t>序号</w:t>
            </w:r>
          </w:p>
        </w:tc>
        <w:tc>
          <w:tcPr>
            <w:tcW w:w="1701" w:type="dxa"/>
            <w:noWrap w:val="0"/>
            <w:vAlign w:val="center"/>
          </w:tcPr>
          <w:p>
            <w:pPr>
              <w:widowControl/>
              <w:snapToGrid w:val="0"/>
              <w:jc w:val="center"/>
              <w:rPr>
                <w:rFonts w:hint="default" w:ascii="Times New Roman" w:hAnsi="Times New Roman" w:eastAsia="方正黑体_GBK" w:cs="Times New Roman"/>
                <w:color w:val="auto"/>
                <w:kern w:val="0"/>
                <w:sz w:val="24"/>
                <w:lang w:bidi="ar"/>
              </w:rPr>
            </w:pPr>
            <w:r>
              <w:rPr>
                <w:rFonts w:hint="default" w:ascii="Times New Roman" w:hAnsi="Times New Roman" w:eastAsia="方正黑体_GBK" w:cs="Times New Roman"/>
                <w:color w:val="auto"/>
                <w:kern w:val="0"/>
                <w:sz w:val="24"/>
                <w:lang w:bidi="ar"/>
              </w:rPr>
              <w:t>成果名称</w:t>
            </w:r>
          </w:p>
        </w:tc>
        <w:tc>
          <w:tcPr>
            <w:tcW w:w="1613" w:type="dxa"/>
            <w:noWrap w:val="0"/>
            <w:vAlign w:val="center"/>
          </w:tcPr>
          <w:p>
            <w:pPr>
              <w:widowControl/>
              <w:snapToGrid w:val="0"/>
              <w:jc w:val="center"/>
              <w:rPr>
                <w:rFonts w:hint="default" w:ascii="Times New Roman" w:hAnsi="Times New Roman" w:eastAsia="方正黑体_GBK" w:cs="Times New Roman"/>
                <w:color w:val="auto"/>
                <w:kern w:val="0"/>
                <w:sz w:val="24"/>
                <w:lang w:bidi="ar"/>
              </w:rPr>
            </w:pPr>
            <w:r>
              <w:rPr>
                <w:rFonts w:hint="default" w:ascii="Times New Roman" w:hAnsi="Times New Roman" w:eastAsia="方正黑体_GBK" w:cs="Times New Roman"/>
                <w:color w:val="auto"/>
                <w:kern w:val="0"/>
                <w:sz w:val="24"/>
                <w:lang w:bidi="ar"/>
              </w:rPr>
              <w:t>等级</w:t>
            </w:r>
          </w:p>
        </w:tc>
        <w:tc>
          <w:tcPr>
            <w:tcW w:w="3350" w:type="dxa"/>
            <w:gridSpan w:val="3"/>
            <w:noWrap w:val="0"/>
            <w:vAlign w:val="center"/>
          </w:tcPr>
          <w:p>
            <w:pPr>
              <w:widowControl/>
              <w:snapToGrid w:val="0"/>
              <w:jc w:val="center"/>
              <w:rPr>
                <w:rFonts w:hint="default" w:ascii="Times New Roman" w:hAnsi="Times New Roman" w:eastAsia="方正黑体_GBK" w:cs="Times New Roman"/>
                <w:color w:val="auto"/>
                <w:kern w:val="0"/>
                <w:sz w:val="24"/>
                <w:lang w:bidi="ar"/>
              </w:rPr>
            </w:pPr>
            <w:r>
              <w:rPr>
                <w:rFonts w:hint="default" w:ascii="Times New Roman" w:hAnsi="Times New Roman" w:eastAsia="方正黑体_GBK" w:cs="Times New Roman"/>
                <w:color w:val="auto"/>
                <w:kern w:val="0"/>
                <w:sz w:val="24"/>
                <w:lang w:bidi="ar"/>
              </w:rPr>
              <w:t>奖励额度控制数</w:t>
            </w:r>
          </w:p>
        </w:tc>
        <w:tc>
          <w:tcPr>
            <w:tcW w:w="1700" w:type="dxa"/>
            <w:noWrap w:val="0"/>
            <w:vAlign w:val="center"/>
          </w:tcPr>
          <w:p>
            <w:pPr>
              <w:widowControl/>
              <w:snapToGrid w:val="0"/>
              <w:jc w:val="center"/>
              <w:rPr>
                <w:rFonts w:hint="default" w:ascii="Times New Roman" w:hAnsi="Times New Roman" w:eastAsia="方正黑体_GBK" w:cs="Times New Roman"/>
                <w:color w:val="auto"/>
                <w:kern w:val="0"/>
                <w:sz w:val="24"/>
                <w:lang w:bidi="ar"/>
              </w:rPr>
            </w:pPr>
            <w:r>
              <w:rPr>
                <w:rFonts w:hint="default" w:ascii="Times New Roman" w:hAnsi="Times New Roman" w:eastAsia="方正黑体_GBK" w:cs="Times New Roman"/>
                <w:color w:val="auto"/>
                <w:kern w:val="0"/>
                <w:sz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704"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1</w:t>
            </w:r>
          </w:p>
        </w:tc>
        <w:tc>
          <w:tcPr>
            <w:tcW w:w="1701" w:type="dxa"/>
            <w:vMerge w:val="restart"/>
            <w:noWrap w:val="0"/>
            <w:vAlign w:val="center"/>
          </w:tcPr>
          <w:p>
            <w:pPr>
              <w:widowControl/>
              <w:snapToGrid w:val="0"/>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国家级教学</w:t>
            </w:r>
          </w:p>
          <w:p>
            <w:pPr>
              <w:widowControl/>
              <w:snapToGrid w:val="0"/>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成果奖</w:t>
            </w:r>
          </w:p>
        </w:tc>
        <w:tc>
          <w:tcPr>
            <w:tcW w:w="1613"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特等奖</w:t>
            </w:r>
          </w:p>
        </w:tc>
        <w:tc>
          <w:tcPr>
            <w:tcW w:w="3350" w:type="dxa"/>
            <w:gridSpan w:val="3"/>
            <w:vMerge w:val="restart"/>
            <w:noWrap w:val="0"/>
            <w:vAlign w:val="center"/>
          </w:tcPr>
          <w:p>
            <w:pPr>
              <w:widowControl/>
              <w:snapToGrid w:val="0"/>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按照国家奖励1:1配套进行奖励或由学校党委会商议决定。</w:t>
            </w:r>
          </w:p>
        </w:tc>
        <w:tc>
          <w:tcPr>
            <w:tcW w:w="1700" w:type="dxa"/>
            <w:vMerge w:val="restart"/>
            <w:noWrap w:val="0"/>
            <w:vAlign w:val="center"/>
          </w:tcPr>
          <w:p>
            <w:pPr>
              <w:widowControl/>
              <w:snapToGrid w:val="0"/>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主持（排名第一）、主研（排名 2</w:t>
            </w:r>
            <w:r>
              <w:rPr>
                <w:rFonts w:hint="eastAsia" w:eastAsia="方正仿宋_GBK" w:cs="Times New Roman"/>
                <w:color w:val="auto"/>
                <w:kern w:val="0"/>
                <w:sz w:val="24"/>
                <w:lang w:eastAsia="zh-CN" w:bidi="ar"/>
              </w:rPr>
              <w:t>—</w:t>
            </w:r>
            <w:r>
              <w:rPr>
                <w:rFonts w:hint="default" w:ascii="Times New Roman" w:hAnsi="Times New Roman" w:eastAsia="方正仿宋_GBK" w:cs="Times New Roman"/>
                <w:color w:val="auto"/>
                <w:kern w:val="0"/>
                <w:sz w:val="24"/>
                <w:lang w:bidi="ar"/>
              </w:rPr>
              <w:t>4）和参研（排名 5</w:t>
            </w:r>
            <w:r>
              <w:rPr>
                <w:rFonts w:hint="eastAsia" w:eastAsia="方正仿宋_GBK" w:cs="Times New Roman"/>
                <w:color w:val="auto"/>
                <w:kern w:val="0"/>
                <w:sz w:val="24"/>
                <w:lang w:eastAsia="zh-CN" w:bidi="ar"/>
              </w:rPr>
              <w:t>—</w:t>
            </w:r>
            <w:r>
              <w:rPr>
                <w:rFonts w:hint="default" w:ascii="Times New Roman" w:hAnsi="Times New Roman" w:eastAsia="方正仿宋_GBK" w:cs="Times New Roman"/>
                <w:color w:val="auto"/>
                <w:kern w:val="0"/>
                <w:sz w:val="24"/>
                <w:lang w:bidi="ar"/>
              </w:rPr>
              <w:t>7），分别可参照 60%、30%和10%的标准颁发奖金，最终分配权由项目主持人决定。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2</w:t>
            </w:r>
          </w:p>
        </w:tc>
        <w:tc>
          <w:tcPr>
            <w:tcW w:w="1701" w:type="dxa"/>
            <w:vMerge w:val="continue"/>
            <w:noWrap w:val="0"/>
            <w:vAlign w:val="center"/>
          </w:tcPr>
          <w:p>
            <w:pPr>
              <w:widowControl/>
              <w:jc w:val="center"/>
              <w:rPr>
                <w:rFonts w:hint="default" w:ascii="Times New Roman" w:hAnsi="Times New Roman" w:eastAsia="方正仿宋_GBK" w:cs="Times New Roman"/>
                <w:color w:val="auto"/>
                <w:kern w:val="0"/>
                <w:sz w:val="24"/>
                <w:lang w:bidi="ar"/>
              </w:rPr>
            </w:pPr>
          </w:p>
        </w:tc>
        <w:tc>
          <w:tcPr>
            <w:tcW w:w="1613"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一等奖</w:t>
            </w:r>
          </w:p>
        </w:tc>
        <w:tc>
          <w:tcPr>
            <w:tcW w:w="3350" w:type="dxa"/>
            <w:gridSpan w:val="3"/>
            <w:vMerge w:val="continue"/>
            <w:noWrap w:val="0"/>
            <w:vAlign w:val="center"/>
          </w:tcPr>
          <w:p>
            <w:pPr>
              <w:widowControl/>
              <w:jc w:val="center"/>
              <w:rPr>
                <w:rFonts w:hint="default" w:ascii="Times New Roman" w:hAnsi="Times New Roman" w:eastAsia="方正仿宋_GBK" w:cs="Times New Roman"/>
                <w:color w:val="auto"/>
                <w:kern w:val="0"/>
                <w:sz w:val="24"/>
                <w:lang w:bidi="ar"/>
              </w:rPr>
            </w:pPr>
          </w:p>
        </w:tc>
        <w:tc>
          <w:tcPr>
            <w:tcW w:w="1700" w:type="dxa"/>
            <w:vMerge w:val="continue"/>
            <w:noWrap w:val="0"/>
            <w:vAlign w:val="center"/>
          </w:tcPr>
          <w:p>
            <w:pPr>
              <w:widowControl/>
              <w:jc w:val="center"/>
              <w:rPr>
                <w:rFonts w:hint="default" w:ascii="Times New Roman" w:hAnsi="Times New Roman" w:eastAsia="方正仿宋_GBK" w:cs="Times New Roman"/>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3</w:t>
            </w:r>
          </w:p>
        </w:tc>
        <w:tc>
          <w:tcPr>
            <w:tcW w:w="1701" w:type="dxa"/>
            <w:vMerge w:val="continue"/>
            <w:noWrap w:val="0"/>
            <w:vAlign w:val="center"/>
          </w:tcPr>
          <w:p>
            <w:pPr>
              <w:widowControl/>
              <w:jc w:val="center"/>
              <w:rPr>
                <w:rFonts w:hint="default" w:ascii="Times New Roman" w:hAnsi="Times New Roman" w:eastAsia="方正仿宋_GBK" w:cs="Times New Roman"/>
                <w:color w:val="auto"/>
                <w:kern w:val="0"/>
                <w:sz w:val="24"/>
                <w:lang w:bidi="ar"/>
              </w:rPr>
            </w:pPr>
          </w:p>
        </w:tc>
        <w:tc>
          <w:tcPr>
            <w:tcW w:w="1613"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二等奖</w:t>
            </w:r>
          </w:p>
        </w:tc>
        <w:tc>
          <w:tcPr>
            <w:tcW w:w="3350" w:type="dxa"/>
            <w:gridSpan w:val="3"/>
            <w:vMerge w:val="continue"/>
            <w:noWrap w:val="0"/>
            <w:vAlign w:val="center"/>
          </w:tcPr>
          <w:p>
            <w:pPr>
              <w:widowControl/>
              <w:jc w:val="center"/>
              <w:rPr>
                <w:rFonts w:hint="default" w:ascii="Times New Roman" w:hAnsi="Times New Roman" w:eastAsia="方正仿宋_GBK" w:cs="Times New Roman"/>
                <w:color w:val="auto"/>
                <w:kern w:val="0"/>
                <w:sz w:val="24"/>
                <w:lang w:bidi="ar"/>
              </w:rPr>
            </w:pPr>
          </w:p>
        </w:tc>
        <w:tc>
          <w:tcPr>
            <w:tcW w:w="1700" w:type="dxa"/>
            <w:vMerge w:val="continue"/>
            <w:noWrap w:val="0"/>
            <w:vAlign w:val="center"/>
          </w:tcPr>
          <w:p>
            <w:pPr>
              <w:widowControl/>
              <w:jc w:val="center"/>
              <w:rPr>
                <w:rFonts w:hint="default" w:ascii="Times New Roman" w:hAnsi="Times New Roman" w:eastAsia="方正仿宋_GBK" w:cs="Times New Roman"/>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4</w:t>
            </w:r>
          </w:p>
        </w:tc>
        <w:tc>
          <w:tcPr>
            <w:tcW w:w="1701" w:type="dxa"/>
            <w:vMerge w:val="restart"/>
            <w:noWrap w:val="0"/>
            <w:vAlign w:val="center"/>
          </w:tcPr>
          <w:p>
            <w:pPr>
              <w:widowControl/>
              <w:snapToGrid w:val="0"/>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市级教学</w:t>
            </w:r>
          </w:p>
          <w:p>
            <w:pPr>
              <w:widowControl/>
              <w:snapToGrid w:val="0"/>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成果奖</w:t>
            </w:r>
          </w:p>
        </w:tc>
        <w:tc>
          <w:tcPr>
            <w:tcW w:w="1613"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特等奖</w:t>
            </w:r>
          </w:p>
        </w:tc>
        <w:tc>
          <w:tcPr>
            <w:tcW w:w="1830" w:type="dxa"/>
            <w:gridSpan w:val="2"/>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2.5万元+83分</w:t>
            </w:r>
          </w:p>
        </w:tc>
        <w:tc>
          <w:tcPr>
            <w:tcW w:w="1520" w:type="dxa"/>
            <w:vMerge w:val="restart"/>
            <w:noWrap w:val="0"/>
            <w:vAlign w:val="center"/>
          </w:tcPr>
          <w:p>
            <w:pPr>
              <w:widowControl/>
              <w:snapToGrid w:val="0"/>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如有上级部门配套，按照市级奖励1:1配套进行奖励。</w:t>
            </w:r>
          </w:p>
        </w:tc>
        <w:tc>
          <w:tcPr>
            <w:tcW w:w="1700" w:type="dxa"/>
            <w:vMerge w:val="continue"/>
            <w:noWrap w:val="0"/>
            <w:vAlign w:val="center"/>
          </w:tcPr>
          <w:p>
            <w:pPr>
              <w:widowControl/>
              <w:jc w:val="center"/>
              <w:rPr>
                <w:rFonts w:hint="default" w:ascii="Times New Roman" w:hAnsi="Times New Roman" w:eastAsia="方正仿宋_GBK" w:cs="Times New Roman"/>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5</w:t>
            </w:r>
          </w:p>
        </w:tc>
        <w:tc>
          <w:tcPr>
            <w:tcW w:w="1701" w:type="dxa"/>
            <w:vMerge w:val="continue"/>
            <w:noWrap w:val="0"/>
            <w:vAlign w:val="center"/>
          </w:tcPr>
          <w:p>
            <w:pPr>
              <w:widowControl/>
              <w:snapToGrid w:val="0"/>
              <w:jc w:val="center"/>
              <w:rPr>
                <w:rFonts w:hint="default" w:ascii="Times New Roman" w:hAnsi="Times New Roman" w:eastAsia="方正仿宋_GBK" w:cs="Times New Roman"/>
                <w:color w:val="auto"/>
                <w:kern w:val="0"/>
                <w:sz w:val="24"/>
                <w:lang w:bidi="ar"/>
              </w:rPr>
            </w:pPr>
          </w:p>
        </w:tc>
        <w:tc>
          <w:tcPr>
            <w:tcW w:w="1613"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一等奖</w:t>
            </w:r>
          </w:p>
        </w:tc>
        <w:tc>
          <w:tcPr>
            <w:tcW w:w="1830" w:type="dxa"/>
            <w:gridSpan w:val="2"/>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1.5万元+50分</w:t>
            </w:r>
          </w:p>
        </w:tc>
        <w:tc>
          <w:tcPr>
            <w:tcW w:w="1520" w:type="dxa"/>
            <w:vMerge w:val="continue"/>
            <w:noWrap w:val="0"/>
            <w:vAlign w:val="center"/>
          </w:tcPr>
          <w:p>
            <w:pPr>
              <w:widowControl/>
              <w:jc w:val="center"/>
              <w:rPr>
                <w:rFonts w:hint="default" w:ascii="Times New Roman" w:hAnsi="Times New Roman" w:eastAsia="方正仿宋_GBK" w:cs="Times New Roman"/>
                <w:color w:val="auto"/>
                <w:kern w:val="0"/>
                <w:sz w:val="24"/>
                <w:lang w:bidi="ar"/>
              </w:rPr>
            </w:pPr>
          </w:p>
        </w:tc>
        <w:tc>
          <w:tcPr>
            <w:tcW w:w="1700" w:type="dxa"/>
            <w:vMerge w:val="continue"/>
            <w:noWrap w:val="0"/>
            <w:vAlign w:val="center"/>
          </w:tcPr>
          <w:p>
            <w:pPr>
              <w:widowControl/>
              <w:jc w:val="center"/>
              <w:rPr>
                <w:rFonts w:hint="default" w:ascii="Times New Roman" w:hAnsi="Times New Roman" w:eastAsia="方正仿宋_GBK" w:cs="Times New Roman"/>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6</w:t>
            </w:r>
          </w:p>
        </w:tc>
        <w:tc>
          <w:tcPr>
            <w:tcW w:w="1701" w:type="dxa"/>
            <w:vMerge w:val="continue"/>
            <w:noWrap w:val="0"/>
            <w:vAlign w:val="center"/>
          </w:tcPr>
          <w:p>
            <w:pPr>
              <w:widowControl/>
              <w:snapToGrid w:val="0"/>
              <w:jc w:val="center"/>
              <w:rPr>
                <w:rFonts w:hint="default" w:ascii="Times New Roman" w:hAnsi="Times New Roman" w:eastAsia="方正仿宋_GBK" w:cs="Times New Roman"/>
                <w:color w:val="auto"/>
                <w:kern w:val="0"/>
                <w:sz w:val="24"/>
                <w:lang w:bidi="ar"/>
              </w:rPr>
            </w:pPr>
          </w:p>
        </w:tc>
        <w:tc>
          <w:tcPr>
            <w:tcW w:w="1613"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二等奖</w:t>
            </w:r>
          </w:p>
        </w:tc>
        <w:tc>
          <w:tcPr>
            <w:tcW w:w="1830" w:type="dxa"/>
            <w:gridSpan w:val="2"/>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1万元+33分</w:t>
            </w:r>
          </w:p>
        </w:tc>
        <w:tc>
          <w:tcPr>
            <w:tcW w:w="1520" w:type="dxa"/>
            <w:vMerge w:val="continue"/>
            <w:noWrap w:val="0"/>
            <w:vAlign w:val="center"/>
          </w:tcPr>
          <w:p>
            <w:pPr>
              <w:widowControl/>
              <w:jc w:val="center"/>
              <w:rPr>
                <w:rFonts w:hint="default" w:ascii="Times New Roman" w:hAnsi="Times New Roman" w:eastAsia="方正仿宋_GBK" w:cs="Times New Roman"/>
                <w:color w:val="auto"/>
                <w:kern w:val="0"/>
                <w:sz w:val="24"/>
                <w:lang w:bidi="ar"/>
              </w:rPr>
            </w:pPr>
          </w:p>
        </w:tc>
        <w:tc>
          <w:tcPr>
            <w:tcW w:w="1700" w:type="dxa"/>
            <w:vMerge w:val="continue"/>
            <w:noWrap w:val="0"/>
            <w:vAlign w:val="center"/>
          </w:tcPr>
          <w:p>
            <w:pPr>
              <w:widowControl/>
              <w:jc w:val="center"/>
              <w:rPr>
                <w:rFonts w:hint="default" w:ascii="Times New Roman" w:hAnsi="Times New Roman" w:eastAsia="方正仿宋_GBK" w:cs="Times New Roman"/>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7</w:t>
            </w:r>
          </w:p>
        </w:tc>
        <w:tc>
          <w:tcPr>
            <w:tcW w:w="1701" w:type="dxa"/>
            <w:vMerge w:val="continue"/>
            <w:noWrap w:val="0"/>
            <w:vAlign w:val="center"/>
          </w:tcPr>
          <w:p>
            <w:pPr>
              <w:widowControl/>
              <w:snapToGrid w:val="0"/>
              <w:jc w:val="center"/>
              <w:rPr>
                <w:rFonts w:hint="default" w:ascii="Times New Roman" w:hAnsi="Times New Roman" w:eastAsia="方正仿宋_GBK" w:cs="Times New Roman"/>
                <w:color w:val="auto"/>
                <w:kern w:val="0"/>
                <w:sz w:val="24"/>
                <w:lang w:bidi="ar"/>
              </w:rPr>
            </w:pPr>
          </w:p>
        </w:tc>
        <w:tc>
          <w:tcPr>
            <w:tcW w:w="1613"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三等奖</w:t>
            </w:r>
          </w:p>
        </w:tc>
        <w:tc>
          <w:tcPr>
            <w:tcW w:w="1830" w:type="dxa"/>
            <w:gridSpan w:val="2"/>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0.5万元+17分</w:t>
            </w:r>
          </w:p>
        </w:tc>
        <w:tc>
          <w:tcPr>
            <w:tcW w:w="1520" w:type="dxa"/>
            <w:vMerge w:val="continue"/>
            <w:noWrap w:val="0"/>
            <w:vAlign w:val="center"/>
          </w:tcPr>
          <w:p>
            <w:pPr>
              <w:widowControl/>
              <w:jc w:val="center"/>
              <w:rPr>
                <w:rFonts w:hint="default" w:ascii="Times New Roman" w:hAnsi="Times New Roman" w:eastAsia="方正仿宋_GBK" w:cs="Times New Roman"/>
                <w:color w:val="auto"/>
                <w:kern w:val="0"/>
                <w:sz w:val="24"/>
                <w:lang w:bidi="ar"/>
              </w:rPr>
            </w:pPr>
          </w:p>
        </w:tc>
        <w:tc>
          <w:tcPr>
            <w:tcW w:w="1700" w:type="dxa"/>
            <w:vMerge w:val="continue"/>
            <w:noWrap w:val="0"/>
            <w:vAlign w:val="center"/>
          </w:tcPr>
          <w:p>
            <w:pPr>
              <w:widowControl/>
              <w:jc w:val="center"/>
              <w:rPr>
                <w:rFonts w:hint="default" w:ascii="Times New Roman" w:hAnsi="Times New Roman" w:eastAsia="方正仿宋_GBK" w:cs="Times New Roman"/>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8</w:t>
            </w:r>
          </w:p>
        </w:tc>
        <w:tc>
          <w:tcPr>
            <w:tcW w:w="1701" w:type="dxa"/>
            <w:vMerge w:val="restart"/>
            <w:noWrap w:val="0"/>
            <w:vAlign w:val="center"/>
          </w:tcPr>
          <w:p>
            <w:pPr>
              <w:widowControl/>
              <w:snapToGrid w:val="0"/>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国家艺术基金</w:t>
            </w:r>
          </w:p>
        </w:tc>
        <w:tc>
          <w:tcPr>
            <w:tcW w:w="1613" w:type="dxa"/>
            <w:noWrap w:val="0"/>
            <w:vAlign w:val="center"/>
          </w:tcPr>
          <w:p>
            <w:pPr>
              <w:widowControl/>
              <w:snapToGrid w:val="0"/>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大型舞台剧和作品创作资助项目、传播交流推广资助项目</w:t>
            </w:r>
          </w:p>
        </w:tc>
        <w:tc>
          <w:tcPr>
            <w:tcW w:w="3350" w:type="dxa"/>
            <w:gridSpan w:val="3"/>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2.5万元+83分</w:t>
            </w:r>
          </w:p>
        </w:tc>
        <w:tc>
          <w:tcPr>
            <w:tcW w:w="1700" w:type="dxa"/>
            <w:vMerge w:val="restart"/>
            <w:noWrap w:val="0"/>
            <w:vAlign w:val="center"/>
          </w:tcPr>
          <w:p>
            <w:pPr>
              <w:widowControl/>
              <w:snapToGrid w:val="0"/>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主持（排名第一）、主研（排名 2</w:t>
            </w:r>
            <w:r>
              <w:rPr>
                <w:rFonts w:hint="eastAsia" w:eastAsia="方正仿宋_GBK" w:cs="Times New Roman"/>
                <w:color w:val="auto"/>
                <w:kern w:val="0"/>
                <w:sz w:val="24"/>
                <w:lang w:eastAsia="zh-CN" w:bidi="ar"/>
              </w:rPr>
              <w:t>—</w:t>
            </w:r>
            <w:r>
              <w:rPr>
                <w:rFonts w:hint="default" w:ascii="Times New Roman" w:hAnsi="Times New Roman" w:eastAsia="方正仿宋_GBK" w:cs="Times New Roman"/>
                <w:color w:val="auto"/>
                <w:kern w:val="0"/>
                <w:sz w:val="24"/>
                <w:lang w:bidi="ar"/>
              </w:rPr>
              <w:t>4）和参研（排名 5</w:t>
            </w:r>
            <w:r>
              <w:rPr>
                <w:rFonts w:hint="eastAsia" w:eastAsia="方正仿宋_GBK" w:cs="Times New Roman"/>
                <w:color w:val="auto"/>
                <w:kern w:val="0"/>
                <w:sz w:val="24"/>
                <w:lang w:eastAsia="zh-CN" w:bidi="ar"/>
              </w:rPr>
              <w:t>—</w:t>
            </w:r>
            <w:r>
              <w:rPr>
                <w:rFonts w:hint="default" w:ascii="Times New Roman" w:hAnsi="Times New Roman" w:eastAsia="方正仿宋_GBK" w:cs="Times New Roman"/>
                <w:color w:val="auto"/>
                <w:kern w:val="0"/>
                <w:sz w:val="24"/>
                <w:lang w:bidi="ar"/>
              </w:rPr>
              <w:t>7），分别可参照 50%、30%和20%的标准颁发奖金，最终分配权由项目主持人决定。</w:t>
            </w:r>
          </w:p>
          <w:p>
            <w:pPr>
              <w:widowControl/>
              <w:snapToGrid w:val="0"/>
              <w:jc w:val="center"/>
              <w:rPr>
                <w:rFonts w:hint="default" w:ascii="Times New Roman" w:hAnsi="Times New Roman" w:eastAsia="方正仿宋_GBK" w:cs="Times New Roman"/>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9</w:t>
            </w:r>
          </w:p>
        </w:tc>
        <w:tc>
          <w:tcPr>
            <w:tcW w:w="1701" w:type="dxa"/>
            <w:vMerge w:val="continue"/>
            <w:noWrap w:val="0"/>
            <w:vAlign w:val="center"/>
          </w:tcPr>
          <w:p>
            <w:pPr>
              <w:widowControl/>
              <w:snapToGrid w:val="0"/>
              <w:jc w:val="center"/>
              <w:rPr>
                <w:rFonts w:hint="default" w:ascii="Times New Roman" w:hAnsi="Times New Roman" w:eastAsia="方正仿宋_GBK" w:cs="Times New Roman"/>
                <w:color w:val="auto"/>
                <w:kern w:val="0"/>
                <w:sz w:val="24"/>
                <w:lang w:bidi="ar"/>
              </w:rPr>
            </w:pPr>
          </w:p>
        </w:tc>
        <w:tc>
          <w:tcPr>
            <w:tcW w:w="1613" w:type="dxa"/>
            <w:noWrap w:val="0"/>
            <w:vAlign w:val="center"/>
          </w:tcPr>
          <w:p>
            <w:pPr>
              <w:widowControl/>
              <w:snapToGrid w:val="0"/>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艺术人才培训资助项目</w:t>
            </w:r>
          </w:p>
        </w:tc>
        <w:tc>
          <w:tcPr>
            <w:tcW w:w="3350" w:type="dxa"/>
            <w:gridSpan w:val="3"/>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1.5万元+50分</w:t>
            </w:r>
          </w:p>
        </w:tc>
        <w:tc>
          <w:tcPr>
            <w:tcW w:w="1700" w:type="dxa"/>
            <w:vMerge w:val="continue"/>
            <w:noWrap w:val="0"/>
            <w:vAlign w:val="center"/>
          </w:tcPr>
          <w:p>
            <w:pPr>
              <w:widowControl/>
              <w:snapToGrid w:val="0"/>
              <w:jc w:val="center"/>
              <w:rPr>
                <w:rFonts w:hint="default" w:ascii="Times New Roman" w:hAnsi="Times New Roman" w:eastAsia="方正仿宋_GBK" w:cs="Times New Roman"/>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12</w:t>
            </w:r>
          </w:p>
        </w:tc>
        <w:tc>
          <w:tcPr>
            <w:tcW w:w="1701" w:type="dxa"/>
            <w:vMerge w:val="continue"/>
            <w:noWrap w:val="0"/>
            <w:vAlign w:val="center"/>
          </w:tcPr>
          <w:p>
            <w:pPr>
              <w:widowControl/>
              <w:snapToGrid w:val="0"/>
              <w:jc w:val="center"/>
              <w:rPr>
                <w:rFonts w:hint="default" w:ascii="Times New Roman" w:hAnsi="Times New Roman" w:eastAsia="方正仿宋_GBK" w:cs="Times New Roman"/>
                <w:color w:val="auto"/>
                <w:kern w:val="0"/>
                <w:sz w:val="24"/>
                <w:lang w:bidi="ar"/>
              </w:rPr>
            </w:pPr>
          </w:p>
        </w:tc>
        <w:tc>
          <w:tcPr>
            <w:tcW w:w="1613" w:type="dxa"/>
            <w:noWrap w:val="0"/>
            <w:vAlign w:val="center"/>
          </w:tcPr>
          <w:p>
            <w:pPr>
              <w:widowControl/>
              <w:snapToGrid w:val="0"/>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小型剧</w:t>
            </w:r>
          </w:p>
          <w:p>
            <w:pPr>
              <w:widowControl/>
              <w:snapToGrid w:val="0"/>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(节) 目和作品创作资助项目</w:t>
            </w:r>
          </w:p>
        </w:tc>
        <w:tc>
          <w:tcPr>
            <w:tcW w:w="3350" w:type="dxa"/>
            <w:gridSpan w:val="3"/>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1万元+33分</w:t>
            </w:r>
          </w:p>
        </w:tc>
        <w:tc>
          <w:tcPr>
            <w:tcW w:w="1700" w:type="dxa"/>
            <w:vMerge w:val="continue"/>
            <w:noWrap w:val="0"/>
            <w:vAlign w:val="center"/>
          </w:tcPr>
          <w:p>
            <w:pPr>
              <w:widowControl/>
              <w:snapToGrid w:val="0"/>
              <w:jc w:val="center"/>
              <w:rPr>
                <w:rFonts w:hint="default" w:ascii="Times New Roman" w:hAnsi="Times New Roman" w:eastAsia="方正仿宋_GBK" w:cs="Times New Roman"/>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13</w:t>
            </w:r>
          </w:p>
        </w:tc>
        <w:tc>
          <w:tcPr>
            <w:tcW w:w="1701" w:type="dxa"/>
            <w:vMerge w:val="continue"/>
            <w:noWrap w:val="0"/>
            <w:vAlign w:val="center"/>
          </w:tcPr>
          <w:p>
            <w:pPr>
              <w:widowControl/>
              <w:snapToGrid w:val="0"/>
              <w:jc w:val="center"/>
              <w:rPr>
                <w:rFonts w:hint="default" w:ascii="Times New Roman" w:hAnsi="Times New Roman" w:eastAsia="方正仿宋_GBK" w:cs="Times New Roman"/>
                <w:color w:val="auto"/>
                <w:kern w:val="0"/>
                <w:sz w:val="24"/>
                <w:lang w:bidi="ar"/>
              </w:rPr>
            </w:pPr>
          </w:p>
        </w:tc>
        <w:tc>
          <w:tcPr>
            <w:tcW w:w="1613" w:type="dxa"/>
            <w:noWrap w:val="0"/>
            <w:vAlign w:val="center"/>
          </w:tcPr>
          <w:p>
            <w:pPr>
              <w:widowControl/>
              <w:snapToGrid w:val="0"/>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美术创作资助项目、青年艺术创作人才资助项目</w:t>
            </w:r>
          </w:p>
        </w:tc>
        <w:tc>
          <w:tcPr>
            <w:tcW w:w="3350" w:type="dxa"/>
            <w:gridSpan w:val="3"/>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0.5万元+17分</w:t>
            </w:r>
          </w:p>
        </w:tc>
        <w:tc>
          <w:tcPr>
            <w:tcW w:w="1700" w:type="dxa"/>
            <w:vMerge w:val="continue"/>
            <w:noWrap w:val="0"/>
            <w:vAlign w:val="center"/>
          </w:tcPr>
          <w:p>
            <w:pPr>
              <w:widowControl/>
              <w:snapToGrid w:val="0"/>
              <w:jc w:val="center"/>
              <w:rPr>
                <w:rFonts w:hint="default" w:ascii="Times New Roman" w:hAnsi="Times New Roman" w:eastAsia="方正仿宋_GBK" w:cs="Times New Roman"/>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04"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14</w:t>
            </w:r>
          </w:p>
        </w:tc>
        <w:tc>
          <w:tcPr>
            <w:tcW w:w="1701" w:type="dxa"/>
            <w:vMerge w:val="restart"/>
            <w:noWrap w:val="0"/>
            <w:vAlign w:val="center"/>
          </w:tcPr>
          <w:p>
            <w:pPr>
              <w:widowControl/>
              <w:snapToGrid w:val="0"/>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职业教育专业教学资源库</w:t>
            </w:r>
          </w:p>
        </w:tc>
        <w:tc>
          <w:tcPr>
            <w:tcW w:w="1613"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国家级</w:t>
            </w:r>
          </w:p>
        </w:tc>
        <w:tc>
          <w:tcPr>
            <w:tcW w:w="3350" w:type="dxa"/>
            <w:gridSpan w:val="3"/>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1.5万元+50分</w:t>
            </w:r>
          </w:p>
        </w:tc>
        <w:tc>
          <w:tcPr>
            <w:tcW w:w="1700" w:type="dxa"/>
            <w:vMerge w:val="continue"/>
            <w:noWrap w:val="0"/>
            <w:vAlign w:val="center"/>
          </w:tcPr>
          <w:p>
            <w:pPr>
              <w:widowControl/>
              <w:snapToGrid w:val="0"/>
              <w:jc w:val="center"/>
              <w:rPr>
                <w:rFonts w:hint="default" w:ascii="Times New Roman" w:hAnsi="Times New Roman" w:eastAsia="方正仿宋_GBK" w:cs="Times New Roman"/>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15</w:t>
            </w:r>
          </w:p>
        </w:tc>
        <w:tc>
          <w:tcPr>
            <w:tcW w:w="1701" w:type="dxa"/>
            <w:vMerge w:val="continue"/>
            <w:noWrap w:val="0"/>
            <w:vAlign w:val="center"/>
          </w:tcPr>
          <w:p>
            <w:pPr>
              <w:widowControl/>
              <w:snapToGrid w:val="0"/>
              <w:jc w:val="center"/>
              <w:rPr>
                <w:rFonts w:hint="default" w:ascii="Times New Roman" w:hAnsi="Times New Roman" w:eastAsia="方正仿宋_GBK" w:cs="Times New Roman"/>
                <w:color w:val="auto"/>
                <w:kern w:val="0"/>
                <w:sz w:val="24"/>
                <w:lang w:bidi="ar"/>
              </w:rPr>
            </w:pPr>
          </w:p>
        </w:tc>
        <w:tc>
          <w:tcPr>
            <w:tcW w:w="1613"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市级</w:t>
            </w:r>
          </w:p>
        </w:tc>
        <w:tc>
          <w:tcPr>
            <w:tcW w:w="3350" w:type="dxa"/>
            <w:gridSpan w:val="3"/>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0.5万元+17分</w:t>
            </w:r>
          </w:p>
        </w:tc>
        <w:tc>
          <w:tcPr>
            <w:tcW w:w="1700" w:type="dxa"/>
            <w:vMerge w:val="continue"/>
            <w:noWrap w:val="0"/>
            <w:vAlign w:val="center"/>
          </w:tcPr>
          <w:p>
            <w:pPr>
              <w:widowControl/>
              <w:jc w:val="center"/>
              <w:rPr>
                <w:rFonts w:hint="default" w:ascii="Times New Roman" w:hAnsi="Times New Roman" w:eastAsia="方正仿宋_GBK" w:cs="Times New Roman"/>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16</w:t>
            </w:r>
          </w:p>
        </w:tc>
        <w:tc>
          <w:tcPr>
            <w:tcW w:w="1701" w:type="dxa"/>
            <w:vMerge w:val="restart"/>
            <w:noWrap w:val="0"/>
            <w:vAlign w:val="center"/>
          </w:tcPr>
          <w:p>
            <w:pPr>
              <w:widowControl/>
              <w:snapToGrid w:val="0"/>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精品在线开放课程（含一流课程）</w:t>
            </w:r>
          </w:p>
        </w:tc>
        <w:tc>
          <w:tcPr>
            <w:tcW w:w="1613"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国家级</w:t>
            </w:r>
          </w:p>
        </w:tc>
        <w:tc>
          <w:tcPr>
            <w:tcW w:w="3350" w:type="dxa"/>
            <w:gridSpan w:val="3"/>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1万元+33分</w:t>
            </w:r>
          </w:p>
        </w:tc>
        <w:tc>
          <w:tcPr>
            <w:tcW w:w="1700" w:type="dxa"/>
            <w:vMerge w:val="continue"/>
            <w:noWrap w:val="0"/>
            <w:vAlign w:val="center"/>
          </w:tcPr>
          <w:p>
            <w:pPr>
              <w:widowControl/>
              <w:jc w:val="center"/>
              <w:rPr>
                <w:rFonts w:hint="default" w:ascii="Times New Roman" w:hAnsi="Times New Roman" w:eastAsia="方正仿宋_GBK" w:cs="Times New Roman"/>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17</w:t>
            </w:r>
          </w:p>
        </w:tc>
        <w:tc>
          <w:tcPr>
            <w:tcW w:w="1701" w:type="dxa"/>
            <w:vMerge w:val="continue"/>
            <w:noWrap w:val="0"/>
            <w:vAlign w:val="center"/>
          </w:tcPr>
          <w:p>
            <w:pPr>
              <w:widowControl/>
              <w:snapToGrid w:val="0"/>
              <w:jc w:val="center"/>
              <w:rPr>
                <w:rFonts w:hint="default" w:ascii="Times New Roman" w:hAnsi="Times New Roman" w:eastAsia="方正仿宋_GBK" w:cs="Times New Roman"/>
                <w:color w:val="auto"/>
                <w:kern w:val="0"/>
                <w:sz w:val="24"/>
                <w:lang w:bidi="ar"/>
              </w:rPr>
            </w:pPr>
          </w:p>
        </w:tc>
        <w:tc>
          <w:tcPr>
            <w:tcW w:w="1613"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市级</w:t>
            </w:r>
          </w:p>
        </w:tc>
        <w:tc>
          <w:tcPr>
            <w:tcW w:w="3350" w:type="dxa"/>
            <w:gridSpan w:val="3"/>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0.4万元+13分</w:t>
            </w:r>
          </w:p>
        </w:tc>
        <w:tc>
          <w:tcPr>
            <w:tcW w:w="1700" w:type="dxa"/>
            <w:vMerge w:val="continue"/>
            <w:noWrap w:val="0"/>
            <w:vAlign w:val="center"/>
          </w:tcPr>
          <w:p>
            <w:pPr>
              <w:widowControl/>
              <w:jc w:val="center"/>
              <w:rPr>
                <w:rFonts w:hint="default" w:ascii="Times New Roman" w:hAnsi="Times New Roman" w:eastAsia="方正仿宋_GBK" w:cs="Times New Roman"/>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18</w:t>
            </w:r>
          </w:p>
        </w:tc>
        <w:tc>
          <w:tcPr>
            <w:tcW w:w="1701" w:type="dxa"/>
            <w:vMerge w:val="restart"/>
            <w:noWrap w:val="0"/>
            <w:vAlign w:val="center"/>
          </w:tcPr>
          <w:p>
            <w:pPr>
              <w:widowControl/>
              <w:snapToGrid w:val="0"/>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课程思政</w:t>
            </w:r>
          </w:p>
          <w:p>
            <w:pPr>
              <w:widowControl/>
              <w:snapToGrid w:val="0"/>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示范项目</w:t>
            </w:r>
          </w:p>
        </w:tc>
        <w:tc>
          <w:tcPr>
            <w:tcW w:w="1613"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国家级</w:t>
            </w:r>
          </w:p>
        </w:tc>
        <w:tc>
          <w:tcPr>
            <w:tcW w:w="3350" w:type="dxa"/>
            <w:gridSpan w:val="3"/>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1万元+33分</w:t>
            </w:r>
          </w:p>
        </w:tc>
        <w:tc>
          <w:tcPr>
            <w:tcW w:w="1700" w:type="dxa"/>
            <w:vMerge w:val="continue"/>
            <w:noWrap w:val="0"/>
            <w:vAlign w:val="center"/>
          </w:tcPr>
          <w:p>
            <w:pPr>
              <w:widowControl/>
              <w:jc w:val="center"/>
              <w:rPr>
                <w:rFonts w:hint="default" w:ascii="Times New Roman" w:hAnsi="Times New Roman" w:eastAsia="方正仿宋_GBK" w:cs="Times New Roman"/>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19</w:t>
            </w:r>
          </w:p>
        </w:tc>
        <w:tc>
          <w:tcPr>
            <w:tcW w:w="1701" w:type="dxa"/>
            <w:vMerge w:val="continue"/>
            <w:noWrap w:val="0"/>
            <w:vAlign w:val="center"/>
          </w:tcPr>
          <w:p>
            <w:pPr>
              <w:widowControl/>
              <w:snapToGrid w:val="0"/>
              <w:jc w:val="center"/>
              <w:rPr>
                <w:rFonts w:hint="default" w:ascii="Times New Roman" w:hAnsi="Times New Roman" w:eastAsia="方正仿宋_GBK" w:cs="Times New Roman"/>
                <w:color w:val="auto"/>
                <w:kern w:val="0"/>
                <w:sz w:val="24"/>
                <w:lang w:bidi="ar"/>
              </w:rPr>
            </w:pPr>
          </w:p>
        </w:tc>
        <w:tc>
          <w:tcPr>
            <w:tcW w:w="1613"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市级</w:t>
            </w:r>
          </w:p>
        </w:tc>
        <w:tc>
          <w:tcPr>
            <w:tcW w:w="3350" w:type="dxa"/>
            <w:gridSpan w:val="3"/>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0.4万元+13分</w:t>
            </w:r>
          </w:p>
        </w:tc>
        <w:tc>
          <w:tcPr>
            <w:tcW w:w="1700" w:type="dxa"/>
            <w:vMerge w:val="continue"/>
            <w:noWrap w:val="0"/>
            <w:vAlign w:val="center"/>
          </w:tcPr>
          <w:p>
            <w:pPr>
              <w:widowControl/>
              <w:jc w:val="center"/>
              <w:rPr>
                <w:rFonts w:hint="default" w:ascii="Times New Roman" w:hAnsi="Times New Roman" w:eastAsia="方正仿宋_GBK" w:cs="Times New Roman"/>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04"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20</w:t>
            </w:r>
          </w:p>
        </w:tc>
        <w:tc>
          <w:tcPr>
            <w:tcW w:w="1701" w:type="dxa"/>
            <w:vMerge w:val="restart"/>
            <w:noWrap w:val="0"/>
            <w:vAlign w:val="center"/>
          </w:tcPr>
          <w:p>
            <w:pPr>
              <w:widowControl/>
              <w:snapToGrid w:val="0"/>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全国教材建设奖</w:t>
            </w:r>
          </w:p>
        </w:tc>
        <w:tc>
          <w:tcPr>
            <w:tcW w:w="1613"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特等奖</w:t>
            </w:r>
          </w:p>
        </w:tc>
        <w:tc>
          <w:tcPr>
            <w:tcW w:w="3350" w:type="dxa"/>
            <w:gridSpan w:val="3"/>
            <w:vMerge w:val="restart"/>
            <w:noWrap w:val="0"/>
            <w:vAlign w:val="center"/>
          </w:tcPr>
          <w:p>
            <w:pPr>
              <w:widowControl/>
              <w:snapToGrid w:val="0"/>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按照国家奖励1:1配套进行奖励或由党委会商议决定。</w:t>
            </w:r>
          </w:p>
        </w:tc>
        <w:tc>
          <w:tcPr>
            <w:tcW w:w="1700" w:type="dxa"/>
            <w:vMerge w:val="continue"/>
            <w:noWrap w:val="0"/>
            <w:vAlign w:val="center"/>
          </w:tcPr>
          <w:p>
            <w:pPr>
              <w:widowControl/>
              <w:jc w:val="center"/>
              <w:rPr>
                <w:rFonts w:hint="default" w:ascii="Times New Roman" w:hAnsi="Times New Roman" w:eastAsia="方正仿宋_GBK" w:cs="Times New Roman"/>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04"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21</w:t>
            </w:r>
          </w:p>
        </w:tc>
        <w:tc>
          <w:tcPr>
            <w:tcW w:w="1701" w:type="dxa"/>
            <w:vMerge w:val="continue"/>
            <w:noWrap w:val="0"/>
            <w:vAlign w:val="center"/>
          </w:tcPr>
          <w:p>
            <w:pPr>
              <w:widowControl/>
              <w:snapToGrid w:val="0"/>
              <w:jc w:val="center"/>
              <w:rPr>
                <w:rFonts w:hint="default" w:ascii="Times New Roman" w:hAnsi="Times New Roman" w:eastAsia="方正仿宋_GBK" w:cs="Times New Roman"/>
                <w:color w:val="auto"/>
                <w:kern w:val="0"/>
                <w:sz w:val="24"/>
                <w:lang w:bidi="ar"/>
              </w:rPr>
            </w:pPr>
          </w:p>
        </w:tc>
        <w:tc>
          <w:tcPr>
            <w:tcW w:w="1613"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一等奖</w:t>
            </w:r>
          </w:p>
        </w:tc>
        <w:tc>
          <w:tcPr>
            <w:tcW w:w="3350" w:type="dxa"/>
            <w:gridSpan w:val="3"/>
            <w:vMerge w:val="continue"/>
            <w:noWrap w:val="0"/>
            <w:vAlign w:val="center"/>
          </w:tcPr>
          <w:p>
            <w:pPr>
              <w:widowControl/>
              <w:jc w:val="center"/>
              <w:rPr>
                <w:rFonts w:hint="default" w:ascii="Times New Roman" w:hAnsi="Times New Roman" w:eastAsia="方正仿宋_GBK" w:cs="Times New Roman"/>
                <w:color w:val="auto"/>
                <w:kern w:val="0"/>
                <w:sz w:val="24"/>
                <w:lang w:bidi="ar"/>
              </w:rPr>
            </w:pPr>
          </w:p>
        </w:tc>
        <w:tc>
          <w:tcPr>
            <w:tcW w:w="1700" w:type="dxa"/>
            <w:vMerge w:val="continue"/>
            <w:noWrap w:val="0"/>
            <w:vAlign w:val="center"/>
          </w:tcPr>
          <w:p>
            <w:pPr>
              <w:widowControl/>
              <w:jc w:val="center"/>
              <w:rPr>
                <w:rFonts w:hint="default" w:ascii="Times New Roman" w:hAnsi="Times New Roman" w:eastAsia="方正仿宋_GBK" w:cs="Times New Roman"/>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04"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22</w:t>
            </w:r>
          </w:p>
        </w:tc>
        <w:tc>
          <w:tcPr>
            <w:tcW w:w="1701" w:type="dxa"/>
            <w:vMerge w:val="continue"/>
            <w:noWrap w:val="0"/>
            <w:vAlign w:val="center"/>
          </w:tcPr>
          <w:p>
            <w:pPr>
              <w:widowControl/>
              <w:snapToGrid w:val="0"/>
              <w:jc w:val="center"/>
              <w:rPr>
                <w:rFonts w:hint="default" w:ascii="Times New Roman" w:hAnsi="Times New Roman" w:eastAsia="方正仿宋_GBK" w:cs="Times New Roman"/>
                <w:color w:val="auto"/>
                <w:kern w:val="0"/>
                <w:sz w:val="24"/>
                <w:lang w:bidi="ar"/>
              </w:rPr>
            </w:pPr>
          </w:p>
        </w:tc>
        <w:tc>
          <w:tcPr>
            <w:tcW w:w="1613"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二等奖</w:t>
            </w:r>
          </w:p>
        </w:tc>
        <w:tc>
          <w:tcPr>
            <w:tcW w:w="3350" w:type="dxa"/>
            <w:gridSpan w:val="3"/>
            <w:vMerge w:val="continue"/>
            <w:noWrap w:val="0"/>
            <w:vAlign w:val="center"/>
          </w:tcPr>
          <w:p>
            <w:pPr>
              <w:widowControl/>
              <w:jc w:val="center"/>
              <w:rPr>
                <w:rFonts w:hint="default" w:ascii="Times New Roman" w:hAnsi="Times New Roman" w:eastAsia="方正仿宋_GBK" w:cs="Times New Roman"/>
                <w:color w:val="auto"/>
                <w:kern w:val="0"/>
                <w:sz w:val="24"/>
                <w:lang w:bidi="ar"/>
              </w:rPr>
            </w:pPr>
          </w:p>
        </w:tc>
        <w:tc>
          <w:tcPr>
            <w:tcW w:w="1700" w:type="dxa"/>
            <w:vMerge w:val="continue"/>
            <w:noWrap w:val="0"/>
            <w:vAlign w:val="center"/>
          </w:tcPr>
          <w:p>
            <w:pPr>
              <w:widowControl/>
              <w:jc w:val="center"/>
              <w:rPr>
                <w:rFonts w:hint="default" w:ascii="Times New Roman" w:hAnsi="Times New Roman" w:eastAsia="方正仿宋_GBK" w:cs="Times New Roman"/>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04"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23</w:t>
            </w:r>
          </w:p>
        </w:tc>
        <w:tc>
          <w:tcPr>
            <w:tcW w:w="1701" w:type="dxa"/>
            <w:vMerge w:val="continue"/>
            <w:noWrap w:val="0"/>
            <w:vAlign w:val="center"/>
          </w:tcPr>
          <w:p>
            <w:pPr>
              <w:widowControl/>
              <w:snapToGrid w:val="0"/>
              <w:jc w:val="center"/>
              <w:rPr>
                <w:rFonts w:hint="default" w:ascii="Times New Roman" w:hAnsi="Times New Roman" w:eastAsia="方正仿宋_GBK" w:cs="Times New Roman"/>
                <w:color w:val="auto"/>
                <w:kern w:val="0"/>
                <w:sz w:val="24"/>
                <w:lang w:bidi="ar"/>
              </w:rPr>
            </w:pPr>
          </w:p>
        </w:tc>
        <w:tc>
          <w:tcPr>
            <w:tcW w:w="1613"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先进集体</w:t>
            </w:r>
          </w:p>
        </w:tc>
        <w:tc>
          <w:tcPr>
            <w:tcW w:w="3350" w:type="dxa"/>
            <w:gridSpan w:val="3"/>
            <w:vMerge w:val="continue"/>
            <w:noWrap w:val="0"/>
            <w:vAlign w:val="center"/>
          </w:tcPr>
          <w:p>
            <w:pPr>
              <w:widowControl/>
              <w:jc w:val="center"/>
              <w:rPr>
                <w:rFonts w:hint="default" w:ascii="Times New Roman" w:hAnsi="Times New Roman" w:eastAsia="方正仿宋_GBK" w:cs="Times New Roman"/>
                <w:color w:val="auto"/>
                <w:kern w:val="0"/>
                <w:sz w:val="24"/>
                <w:lang w:bidi="ar"/>
              </w:rPr>
            </w:pPr>
          </w:p>
        </w:tc>
        <w:tc>
          <w:tcPr>
            <w:tcW w:w="1700" w:type="dxa"/>
            <w:vMerge w:val="continue"/>
            <w:noWrap w:val="0"/>
            <w:vAlign w:val="center"/>
          </w:tcPr>
          <w:p>
            <w:pPr>
              <w:widowControl/>
              <w:jc w:val="center"/>
              <w:rPr>
                <w:rFonts w:hint="default" w:ascii="Times New Roman" w:hAnsi="Times New Roman" w:eastAsia="方正仿宋_GBK" w:cs="Times New Roman"/>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04"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24</w:t>
            </w:r>
          </w:p>
        </w:tc>
        <w:tc>
          <w:tcPr>
            <w:tcW w:w="1701" w:type="dxa"/>
            <w:vMerge w:val="continue"/>
            <w:noWrap w:val="0"/>
            <w:vAlign w:val="center"/>
          </w:tcPr>
          <w:p>
            <w:pPr>
              <w:widowControl/>
              <w:snapToGrid w:val="0"/>
              <w:jc w:val="center"/>
              <w:rPr>
                <w:rFonts w:hint="default" w:ascii="Times New Roman" w:hAnsi="Times New Roman" w:eastAsia="方正仿宋_GBK" w:cs="Times New Roman"/>
                <w:color w:val="auto"/>
                <w:kern w:val="0"/>
                <w:sz w:val="24"/>
                <w:lang w:bidi="ar"/>
              </w:rPr>
            </w:pPr>
          </w:p>
        </w:tc>
        <w:tc>
          <w:tcPr>
            <w:tcW w:w="1613"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先进个人</w:t>
            </w:r>
          </w:p>
        </w:tc>
        <w:tc>
          <w:tcPr>
            <w:tcW w:w="3350" w:type="dxa"/>
            <w:gridSpan w:val="3"/>
            <w:vMerge w:val="continue"/>
            <w:noWrap w:val="0"/>
            <w:vAlign w:val="center"/>
          </w:tcPr>
          <w:p>
            <w:pPr>
              <w:widowControl/>
              <w:jc w:val="center"/>
              <w:rPr>
                <w:rFonts w:hint="default" w:ascii="Times New Roman" w:hAnsi="Times New Roman" w:eastAsia="方正仿宋_GBK" w:cs="Times New Roman"/>
                <w:color w:val="auto"/>
                <w:kern w:val="0"/>
                <w:sz w:val="24"/>
                <w:lang w:bidi="ar"/>
              </w:rPr>
            </w:pPr>
          </w:p>
        </w:tc>
        <w:tc>
          <w:tcPr>
            <w:tcW w:w="1700" w:type="dxa"/>
            <w:vMerge w:val="continue"/>
            <w:noWrap w:val="0"/>
            <w:vAlign w:val="center"/>
          </w:tcPr>
          <w:p>
            <w:pPr>
              <w:widowControl/>
              <w:jc w:val="center"/>
              <w:rPr>
                <w:rFonts w:hint="default" w:ascii="Times New Roman" w:hAnsi="Times New Roman" w:eastAsia="方正仿宋_GBK" w:cs="Times New Roman"/>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04"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25</w:t>
            </w:r>
          </w:p>
        </w:tc>
        <w:tc>
          <w:tcPr>
            <w:tcW w:w="1701" w:type="dxa"/>
            <w:vMerge w:val="restart"/>
            <w:noWrap w:val="0"/>
            <w:vAlign w:val="center"/>
          </w:tcPr>
          <w:p>
            <w:pPr>
              <w:widowControl/>
              <w:snapToGrid w:val="0"/>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国家规划教材</w:t>
            </w:r>
          </w:p>
        </w:tc>
        <w:tc>
          <w:tcPr>
            <w:tcW w:w="1613"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国家级</w:t>
            </w:r>
          </w:p>
        </w:tc>
        <w:tc>
          <w:tcPr>
            <w:tcW w:w="1824"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1.5万元+50分</w:t>
            </w:r>
          </w:p>
        </w:tc>
        <w:tc>
          <w:tcPr>
            <w:tcW w:w="1526" w:type="dxa"/>
            <w:gridSpan w:val="2"/>
            <w:vMerge w:val="restart"/>
            <w:noWrap w:val="0"/>
            <w:vAlign w:val="center"/>
          </w:tcPr>
          <w:p>
            <w:pPr>
              <w:widowControl/>
              <w:snapToGrid w:val="0"/>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同一门教材同时获得规划教材与优质教材奖项的，按照就高不就低的原则执行，不重复奖励。</w:t>
            </w:r>
          </w:p>
        </w:tc>
        <w:tc>
          <w:tcPr>
            <w:tcW w:w="1700" w:type="dxa"/>
            <w:vMerge w:val="continue"/>
            <w:noWrap w:val="0"/>
            <w:vAlign w:val="center"/>
          </w:tcPr>
          <w:p>
            <w:pPr>
              <w:widowControl/>
              <w:jc w:val="center"/>
              <w:rPr>
                <w:rFonts w:hint="default" w:ascii="Times New Roman" w:hAnsi="Times New Roman" w:eastAsia="方正仿宋_GBK" w:cs="Times New Roman"/>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04"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26</w:t>
            </w:r>
          </w:p>
        </w:tc>
        <w:tc>
          <w:tcPr>
            <w:tcW w:w="1701" w:type="dxa"/>
            <w:vMerge w:val="continue"/>
            <w:noWrap w:val="0"/>
            <w:vAlign w:val="center"/>
          </w:tcPr>
          <w:p>
            <w:pPr>
              <w:widowControl/>
              <w:snapToGrid w:val="0"/>
              <w:jc w:val="center"/>
              <w:rPr>
                <w:rFonts w:hint="default" w:ascii="Times New Roman" w:hAnsi="Times New Roman" w:eastAsia="方正仿宋_GBK" w:cs="Times New Roman"/>
                <w:color w:val="auto"/>
                <w:kern w:val="0"/>
                <w:sz w:val="24"/>
                <w:lang w:bidi="ar"/>
              </w:rPr>
            </w:pPr>
          </w:p>
        </w:tc>
        <w:tc>
          <w:tcPr>
            <w:tcW w:w="1613"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市级</w:t>
            </w:r>
          </w:p>
        </w:tc>
        <w:tc>
          <w:tcPr>
            <w:tcW w:w="1824"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0.5万元+17分</w:t>
            </w:r>
          </w:p>
        </w:tc>
        <w:tc>
          <w:tcPr>
            <w:tcW w:w="1526" w:type="dxa"/>
            <w:gridSpan w:val="2"/>
            <w:vMerge w:val="continue"/>
            <w:noWrap w:val="0"/>
            <w:vAlign w:val="center"/>
          </w:tcPr>
          <w:p>
            <w:pPr>
              <w:widowControl/>
              <w:jc w:val="center"/>
              <w:rPr>
                <w:rFonts w:hint="default" w:ascii="Times New Roman" w:hAnsi="Times New Roman" w:eastAsia="方正仿宋_GBK" w:cs="Times New Roman"/>
                <w:color w:val="auto"/>
                <w:kern w:val="0"/>
                <w:sz w:val="24"/>
                <w:lang w:bidi="ar"/>
              </w:rPr>
            </w:pPr>
          </w:p>
        </w:tc>
        <w:tc>
          <w:tcPr>
            <w:tcW w:w="1700" w:type="dxa"/>
            <w:vMerge w:val="continue"/>
            <w:noWrap w:val="0"/>
            <w:vAlign w:val="center"/>
          </w:tcPr>
          <w:p>
            <w:pPr>
              <w:widowControl/>
              <w:jc w:val="center"/>
              <w:rPr>
                <w:rFonts w:hint="default" w:ascii="Times New Roman" w:hAnsi="Times New Roman" w:eastAsia="方正仿宋_GBK" w:cs="Times New Roman"/>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704"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27</w:t>
            </w:r>
          </w:p>
        </w:tc>
        <w:tc>
          <w:tcPr>
            <w:tcW w:w="1701" w:type="dxa"/>
            <w:vMerge w:val="restart"/>
            <w:noWrap w:val="0"/>
            <w:vAlign w:val="center"/>
          </w:tcPr>
          <w:p>
            <w:pPr>
              <w:widowControl/>
              <w:snapToGrid w:val="0"/>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优质教材</w:t>
            </w:r>
          </w:p>
        </w:tc>
        <w:tc>
          <w:tcPr>
            <w:tcW w:w="1613"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国家级</w:t>
            </w:r>
          </w:p>
        </w:tc>
        <w:tc>
          <w:tcPr>
            <w:tcW w:w="1824"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2万元+66分</w:t>
            </w:r>
          </w:p>
        </w:tc>
        <w:tc>
          <w:tcPr>
            <w:tcW w:w="1526" w:type="dxa"/>
            <w:gridSpan w:val="2"/>
            <w:vMerge w:val="continue"/>
            <w:noWrap w:val="0"/>
            <w:vAlign w:val="center"/>
          </w:tcPr>
          <w:p>
            <w:pPr>
              <w:widowControl/>
              <w:jc w:val="center"/>
              <w:rPr>
                <w:rFonts w:hint="default" w:ascii="Times New Roman" w:hAnsi="Times New Roman" w:eastAsia="方正仿宋_GBK" w:cs="Times New Roman"/>
                <w:color w:val="auto"/>
                <w:kern w:val="0"/>
                <w:sz w:val="24"/>
                <w:lang w:bidi="ar"/>
              </w:rPr>
            </w:pPr>
          </w:p>
        </w:tc>
        <w:tc>
          <w:tcPr>
            <w:tcW w:w="1700" w:type="dxa"/>
            <w:vMerge w:val="continue"/>
            <w:noWrap w:val="0"/>
            <w:vAlign w:val="center"/>
          </w:tcPr>
          <w:p>
            <w:pPr>
              <w:widowControl/>
              <w:jc w:val="center"/>
              <w:rPr>
                <w:rFonts w:hint="default" w:ascii="Times New Roman" w:hAnsi="Times New Roman" w:eastAsia="方正仿宋_GBK" w:cs="Times New Roman"/>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04"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28</w:t>
            </w:r>
          </w:p>
        </w:tc>
        <w:tc>
          <w:tcPr>
            <w:tcW w:w="1701" w:type="dxa"/>
            <w:vMerge w:val="continue"/>
            <w:noWrap w:val="0"/>
            <w:vAlign w:val="center"/>
          </w:tcPr>
          <w:p>
            <w:pPr>
              <w:widowControl/>
              <w:snapToGrid w:val="0"/>
              <w:jc w:val="center"/>
              <w:rPr>
                <w:rFonts w:hint="default" w:ascii="Times New Roman" w:hAnsi="Times New Roman" w:eastAsia="方正仿宋_GBK" w:cs="Times New Roman"/>
                <w:color w:val="auto"/>
                <w:kern w:val="0"/>
                <w:sz w:val="24"/>
                <w:lang w:bidi="ar"/>
              </w:rPr>
            </w:pPr>
          </w:p>
        </w:tc>
        <w:tc>
          <w:tcPr>
            <w:tcW w:w="1613"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市级</w:t>
            </w:r>
          </w:p>
        </w:tc>
        <w:tc>
          <w:tcPr>
            <w:tcW w:w="1824"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1万元+33分</w:t>
            </w:r>
          </w:p>
        </w:tc>
        <w:tc>
          <w:tcPr>
            <w:tcW w:w="1526" w:type="dxa"/>
            <w:gridSpan w:val="2"/>
            <w:vMerge w:val="continue"/>
            <w:noWrap w:val="0"/>
            <w:vAlign w:val="center"/>
          </w:tcPr>
          <w:p>
            <w:pPr>
              <w:widowControl/>
              <w:jc w:val="center"/>
              <w:rPr>
                <w:rFonts w:hint="default" w:ascii="Times New Roman" w:hAnsi="Times New Roman" w:eastAsia="方正仿宋_GBK" w:cs="Times New Roman"/>
                <w:color w:val="auto"/>
                <w:kern w:val="0"/>
                <w:sz w:val="24"/>
                <w:lang w:bidi="ar"/>
              </w:rPr>
            </w:pPr>
          </w:p>
        </w:tc>
        <w:tc>
          <w:tcPr>
            <w:tcW w:w="1700" w:type="dxa"/>
            <w:vMerge w:val="continue"/>
            <w:noWrap w:val="0"/>
            <w:vAlign w:val="center"/>
          </w:tcPr>
          <w:p>
            <w:pPr>
              <w:widowControl/>
              <w:jc w:val="center"/>
              <w:rPr>
                <w:rFonts w:hint="default" w:ascii="Times New Roman" w:hAnsi="Times New Roman" w:eastAsia="方正仿宋_GBK" w:cs="Times New Roman"/>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04"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29</w:t>
            </w:r>
          </w:p>
        </w:tc>
        <w:tc>
          <w:tcPr>
            <w:tcW w:w="1701" w:type="dxa"/>
            <w:vMerge w:val="restart"/>
            <w:noWrap w:val="0"/>
            <w:vAlign w:val="center"/>
          </w:tcPr>
          <w:p>
            <w:pPr>
              <w:widowControl/>
              <w:snapToGrid w:val="0"/>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全国教育科学研究优秀成果奖</w:t>
            </w:r>
          </w:p>
        </w:tc>
        <w:tc>
          <w:tcPr>
            <w:tcW w:w="1613"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一等奖</w:t>
            </w:r>
          </w:p>
        </w:tc>
        <w:tc>
          <w:tcPr>
            <w:tcW w:w="3350" w:type="dxa"/>
            <w:gridSpan w:val="3"/>
            <w:vMerge w:val="restart"/>
            <w:noWrap w:val="0"/>
            <w:vAlign w:val="center"/>
          </w:tcPr>
          <w:p>
            <w:pPr>
              <w:widowControl/>
              <w:snapToGrid w:val="0"/>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按照国家奖励1:1配套进行奖励或由党委会商议决定。</w:t>
            </w:r>
          </w:p>
        </w:tc>
        <w:tc>
          <w:tcPr>
            <w:tcW w:w="1700" w:type="dxa"/>
            <w:vMerge w:val="continue"/>
            <w:noWrap w:val="0"/>
            <w:vAlign w:val="center"/>
          </w:tcPr>
          <w:p>
            <w:pPr>
              <w:widowControl/>
              <w:jc w:val="center"/>
              <w:rPr>
                <w:rFonts w:hint="default" w:ascii="Times New Roman" w:hAnsi="Times New Roman" w:eastAsia="方正仿宋_GBK" w:cs="Times New Roman"/>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04"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30</w:t>
            </w:r>
          </w:p>
        </w:tc>
        <w:tc>
          <w:tcPr>
            <w:tcW w:w="1701" w:type="dxa"/>
            <w:vMerge w:val="continue"/>
            <w:noWrap w:val="0"/>
            <w:vAlign w:val="center"/>
          </w:tcPr>
          <w:p>
            <w:pPr>
              <w:widowControl/>
              <w:snapToGrid w:val="0"/>
              <w:jc w:val="center"/>
              <w:rPr>
                <w:rFonts w:hint="default" w:ascii="Times New Roman" w:hAnsi="Times New Roman" w:eastAsia="方正仿宋_GBK" w:cs="Times New Roman"/>
                <w:color w:val="auto"/>
                <w:kern w:val="0"/>
                <w:sz w:val="24"/>
                <w:lang w:bidi="ar"/>
              </w:rPr>
            </w:pPr>
          </w:p>
        </w:tc>
        <w:tc>
          <w:tcPr>
            <w:tcW w:w="1613"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二等奖</w:t>
            </w:r>
          </w:p>
        </w:tc>
        <w:tc>
          <w:tcPr>
            <w:tcW w:w="3350" w:type="dxa"/>
            <w:gridSpan w:val="3"/>
            <w:vMerge w:val="continue"/>
            <w:noWrap w:val="0"/>
            <w:vAlign w:val="center"/>
          </w:tcPr>
          <w:p>
            <w:pPr>
              <w:widowControl/>
              <w:jc w:val="center"/>
              <w:rPr>
                <w:rFonts w:hint="default" w:ascii="Times New Roman" w:hAnsi="Times New Roman" w:eastAsia="方正仿宋_GBK" w:cs="Times New Roman"/>
                <w:color w:val="auto"/>
                <w:kern w:val="0"/>
                <w:sz w:val="24"/>
                <w:lang w:bidi="ar"/>
              </w:rPr>
            </w:pPr>
          </w:p>
        </w:tc>
        <w:tc>
          <w:tcPr>
            <w:tcW w:w="1700" w:type="dxa"/>
            <w:vMerge w:val="continue"/>
            <w:noWrap w:val="0"/>
            <w:vAlign w:val="center"/>
          </w:tcPr>
          <w:p>
            <w:pPr>
              <w:widowControl/>
              <w:jc w:val="center"/>
              <w:rPr>
                <w:rFonts w:hint="default" w:ascii="Times New Roman" w:hAnsi="Times New Roman" w:eastAsia="方正仿宋_GBK" w:cs="Times New Roman"/>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04"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31</w:t>
            </w:r>
          </w:p>
        </w:tc>
        <w:tc>
          <w:tcPr>
            <w:tcW w:w="1701" w:type="dxa"/>
            <w:vMerge w:val="continue"/>
            <w:noWrap w:val="0"/>
            <w:vAlign w:val="center"/>
          </w:tcPr>
          <w:p>
            <w:pPr>
              <w:widowControl/>
              <w:snapToGrid w:val="0"/>
              <w:jc w:val="center"/>
              <w:rPr>
                <w:rFonts w:hint="default" w:ascii="Times New Roman" w:hAnsi="Times New Roman" w:eastAsia="方正仿宋_GBK" w:cs="Times New Roman"/>
                <w:color w:val="auto"/>
                <w:kern w:val="0"/>
                <w:sz w:val="24"/>
                <w:lang w:bidi="ar"/>
              </w:rPr>
            </w:pPr>
          </w:p>
        </w:tc>
        <w:tc>
          <w:tcPr>
            <w:tcW w:w="1613"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三等奖</w:t>
            </w:r>
          </w:p>
        </w:tc>
        <w:tc>
          <w:tcPr>
            <w:tcW w:w="3350" w:type="dxa"/>
            <w:gridSpan w:val="3"/>
            <w:vMerge w:val="continue"/>
            <w:noWrap w:val="0"/>
            <w:vAlign w:val="center"/>
          </w:tcPr>
          <w:p>
            <w:pPr>
              <w:widowControl/>
              <w:jc w:val="center"/>
              <w:rPr>
                <w:rFonts w:hint="default" w:ascii="Times New Roman" w:hAnsi="Times New Roman" w:eastAsia="方正仿宋_GBK" w:cs="Times New Roman"/>
                <w:color w:val="auto"/>
                <w:kern w:val="0"/>
                <w:sz w:val="24"/>
                <w:lang w:bidi="ar"/>
              </w:rPr>
            </w:pPr>
          </w:p>
        </w:tc>
        <w:tc>
          <w:tcPr>
            <w:tcW w:w="1700" w:type="dxa"/>
            <w:vMerge w:val="continue"/>
            <w:noWrap w:val="0"/>
            <w:vAlign w:val="center"/>
          </w:tcPr>
          <w:p>
            <w:pPr>
              <w:widowControl/>
              <w:jc w:val="center"/>
              <w:rPr>
                <w:rFonts w:hint="default" w:ascii="Times New Roman" w:hAnsi="Times New Roman" w:eastAsia="方正仿宋_GBK" w:cs="Times New Roman"/>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04"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32</w:t>
            </w:r>
          </w:p>
        </w:tc>
        <w:tc>
          <w:tcPr>
            <w:tcW w:w="1701" w:type="dxa"/>
            <w:vMerge w:val="restart"/>
            <w:noWrap w:val="0"/>
            <w:vAlign w:val="center"/>
          </w:tcPr>
          <w:p>
            <w:pPr>
              <w:widowControl/>
              <w:snapToGrid w:val="0"/>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市级教育科学研究优秀成果奖</w:t>
            </w:r>
          </w:p>
        </w:tc>
        <w:tc>
          <w:tcPr>
            <w:tcW w:w="1613"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一等奖</w:t>
            </w:r>
          </w:p>
        </w:tc>
        <w:tc>
          <w:tcPr>
            <w:tcW w:w="3350" w:type="dxa"/>
            <w:gridSpan w:val="3"/>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1.5万元+50分</w:t>
            </w:r>
          </w:p>
        </w:tc>
        <w:tc>
          <w:tcPr>
            <w:tcW w:w="1700" w:type="dxa"/>
            <w:vMerge w:val="continue"/>
            <w:noWrap w:val="0"/>
            <w:vAlign w:val="center"/>
          </w:tcPr>
          <w:p>
            <w:pPr>
              <w:widowControl/>
              <w:jc w:val="center"/>
              <w:rPr>
                <w:rFonts w:hint="default" w:ascii="Times New Roman" w:hAnsi="Times New Roman" w:eastAsia="方正仿宋_GBK" w:cs="Times New Roman"/>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04"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33</w:t>
            </w:r>
          </w:p>
        </w:tc>
        <w:tc>
          <w:tcPr>
            <w:tcW w:w="1701" w:type="dxa"/>
            <w:vMerge w:val="continue"/>
            <w:noWrap w:val="0"/>
            <w:vAlign w:val="center"/>
          </w:tcPr>
          <w:p>
            <w:pPr>
              <w:widowControl/>
              <w:snapToGrid w:val="0"/>
              <w:jc w:val="center"/>
              <w:rPr>
                <w:rFonts w:hint="default" w:ascii="Times New Roman" w:hAnsi="Times New Roman" w:eastAsia="方正仿宋_GBK" w:cs="Times New Roman"/>
                <w:color w:val="auto"/>
                <w:kern w:val="0"/>
                <w:sz w:val="24"/>
                <w:lang w:bidi="ar"/>
              </w:rPr>
            </w:pPr>
          </w:p>
        </w:tc>
        <w:tc>
          <w:tcPr>
            <w:tcW w:w="1613"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二等奖</w:t>
            </w:r>
          </w:p>
        </w:tc>
        <w:tc>
          <w:tcPr>
            <w:tcW w:w="3350" w:type="dxa"/>
            <w:gridSpan w:val="3"/>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1万元+33分</w:t>
            </w:r>
          </w:p>
        </w:tc>
        <w:tc>
          <w:tcPr>
            <w:tcW w:w="1700" w:type="dxa"/>
            <w:vMerge w:val="continue"/>
            <w:noWrap w:val="0"/>
            <w:vAlign w:val="center"/>
          </w:tcPr>
          <w:p>
            <w:pPr>
              <w:widowControl/>
              <w:jc w:val="center"/>
              <w:rPr>
                <w:rFonts w:hint="default" w:ascii="Times New Roman" w:hAnsi="Times New Roman" w:eastAsia="方正仿宋_GBK" w:cs="Times New Roman"/>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04"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34</w:t>
            </w:r>
          </w:p>
        </w:tc>
        <w:tc>
          <w:tcPr>
            <w:tcW w:w="1701" w:type="dxa"/>
            <w:vMerge w:val="continue"/>
            <w:noWrap w:val="0"/>
            <w:vAlign w:val="center"/>
          </w:tcPr>
          <w:p>
            <w:pPr>
              <w:widowControl/>
              <w:snapToGrid w:val="0"/>
              <w:jc w:val="center"/>
              <w:rPr>
                <w:rFonts w:hint="default" w:ascii="Times New Roman" w:hAnsi="Times New Roman" w:eastAsia="方正仿宋_GBK" w:cs="Times New Roman"/>
                <w:color w:val="auto"/>
                <w:kern w:val="0"/>
                <w:sz w:val="24"/>
                <w:lang w:bidi="ar"/>
              </w:rPr>
            </w:pPr>
          </w:p>
        </w:tc>
        <w:tc>
          <w:tcPr>
            <w:tcW w:w="1613"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三等奖</w:t>
            </w:r>
          </w:p>
        </w:tc>
        <w:tc>
          <w:tcPr>
            <w:tcW w:w="3350" w:type="dxa"/>
            <w:gridSpan w:val="3"/>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0.5万元+17分</w:t>
            </w:r>
          </w:p>
        </w:tc>
        <w:tc>
          <w:tcPr>
            <w:tcW w:w="1700" w:type="dxa"/>
            <w:vMerge w:val="continue"/>
            <w:noWrap w:val="0"/>
            <w:vAlign w:val="center"/>
          </w:tcPr>
          <w:p>
            <w:pPr>
              <w:widowControl/>
              <w:jc w:val="center"/>
              <w:rPr>
                <w:rFonts w:hint="default" w:ascii="Times New Roman" w:hAnsi="Times New Roman" w:eastAsia="方正仿宋_GBK" w:cs="Times New Roman"/>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04"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35</w:t>
            </w:r>
          </w:p>
        </w:tc>
        <w:tc>
          <w:tcPr>
            <w:tcW w:w="1701" w:type="dxa"/>
            <w:vMerge w:val="restart"/>
            <w:noWrap w:val="0"/>
            <w:vAlign w:val="center"/>
          </w:tcPr>
          <w:p>
            <w:pPr>
              <w:widowControl/>
              <w:snapToGrid w:val="0"/>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教育部中国高校人文社会科学研究优秀成果奖</w:t>
            </w:r>
          </w:p>
        </w:tc>
        <w:tc>
          <w:tcPr>
            <w:tcW w:w="1613"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特等奖</w:t>
            </w:r>
          </w:p>
        </w:tc>
        <w:tc>
          <w:tcPr>
            <w:tcW w:w="3350" w:type="dxa"/>
            <w:gridSpan w:val="3"/>
            <w:noWrap w:val="0"/>
            <w:vAlign w:val="center"/>
          </w:tcPr>
          <w:p>
            <w:pPr>
              <w:widowControl/>
              <w:jc w:val="center"/>
              <w:rPr>
                <w:rFonts w:hint="default" w:ascii="Times New Roman" w:hAnsi="Times New Roman" w:eastAsia="方正仿宋_GBK" w:cs="Times New Roman"/>
                <w:color w:val="auto"/>
                <w:kern w:val="0"/>
                <w:sz w:val="24"/>
                <w:szCs w:val="24"/>
                <w:lang w:val="en-US" w:eastAsia="zh-CN" w:bidi="ar"/>
              </w:rPr>
            </w:pPr>
            <w:r>
              <w:rPr>
                <w:rFonts w:hint="default" w:ascii="Times New Roman" w:hAnsi="Times New Roman" w:eastAsia="方正仿宋_GBK" w:cs="Times New Roman"/>
                <w:color w:val="auto"/>
                <w:kern w:val="0"/>
                <w:sz w:val="24"/>
                <w:lang w:bidi="ar"/>
              </w:rPr>
              <w:t>2.5万元+83分</w:t>
            </w:r>
          </w:p>
        </w:tc>
        <w:tc>
          <w:tcPr>
            <w:tcW w:w="1700" w:type="dxa"/>
            <w:vMerge w:val="continue"/>
            <w:noWrap w:val="0"/>
            <w:vAlign w:val="center"/>
          </w:tcPr>
          <w:p>
            <w:pPr>
              <w:widowControl/>
              <w:jc w:val="center"/>
              <w:rPr>
                <w:rFonts w:hint="default" w:ascii="Times New Roman" w:hAnsi="Times New Roman" w:eastAsia="方正仿宋_GBK" w:cs="Times New Roman"/>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04"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36</w:t>
            </w:r>
          </w:p>
        </w:tc>
        <w:tc>
          <w:tcPr>
            <w:tcW w:w="1701" w:type="dxa"/>
            <w:vMerge w:val="continue"/>
            <w:noWrap w:val="0"/>
            <w:vAlign w:val="center"/>
          </w:tcPr>
          <w:p>
            <w:pPr>
              <w:widowControl/>
              <w:snapToGrid w:val="0"/>
              <w:jc w:val="center"/>
              <w:rPr>
                <w:rFonts w:hint="default" w:ascii="Times New Roman" w:hAnsi="Times New Roman" w:eastAsia="方正仿宋_GBK" w:cs="Times New Roman"/>
                <w:color w:val="auto"/>
                <w:kern w:val="0"/>
                <w:sz w:val="24"/>
                <w:lang w:bidi="ar"/>
              </w:rPr>
            </w:pPr>
          </w:p>
        </w:tc>
        <w:tc>
          <w:tcPr>
            <w:tcW w:w="1613"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一等奖</w:t>
            </w:r>
          </w:p>
        </w:tc>
        <w:tc>
          <w:tcPr>
            <w:tcW w:w="3350" w:type="dxa"/>
            <w:gridSpan w:val="3"/>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val="en-US" w:eastAsia="zh-CN" w:bidi="ar"/>
              </w:rPr>
              <w:t>2</w:t>
            </w:r>
            <w:r>
              <w:rPr>
                <w:rFonts w:hint="default" w:ascii="Times New Roman" w:hAnsi="Times New Roman" w:eastAsia="方正仿宋_GBK" w:cs="Times New Roman"/>
                <w:color w:val="auto"/>
                <w:kern w:val="0"/>
                <w:sz w:val="24"/>
                <w:lang w:bidi="ar"/>
              </w:rPr>
              <w:t>万元+</w:t>
            </w:r>
            <w:r>
              <w:rPr>
                <w:rFonts w:hint="default" w:ascii="Times New Roman" w:hAnsi="Times New Roman" w:eastAsia="方正仿宋_GBK" w:cs="Times New Roman"/>
                <w:color w:val="auto"/>
                <w:kern w:val="0"/>
                <w:sz w:val="24"/>
                <w:lang w:val="en-US" w:eastAsia="zh-CN" w:bidi="ar"/>
              </w:rPr>
              <w:t>66</w:t>
            </w:r>
            <w:r>
              <w:rPr>
                <w:rFonts w:hint="default" w:ascii="Times New Roman" w:hAnsi="Times New Roman" w:eastAsia="方正仿宋_GBK" w:cs="Times New Roman"/>
                <w:color w:val="auto"/>
                <w:kern w:val="0"/>
                <w:sz w:val="24"/>
                <w:lang w:bidi="ar"/>
              </w:rPr>
              <w:t>分</w:t>
            </w:r>
          </w:p>
        </w:tc>
        <w:tc>
          <w:tcPr>
            <w:tcW w:w="1700" w:type="dxa"/>
            <w:vMerge w:val="continue"/>
            <w:noWrap w:val="0"/>
            <w:vAlign w:val="center"/>
          </w:tcPr>
          <w:p>
            <w:pPr>
              <w:widowControl/>
              <w:jc w:val="center"/>
              <w:rPr>
                <w:rFonts w:hint="default" w:ascii="Times New Roman" w:hAnsi="Times New Roman" w:eastAsia="方正仿宋_GBK" w:cs="Times New Roman"/>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04"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37</w:t>
            </w:r>
          </w:p>
        </w:tc>
        <w:tc>
          <w:tcPr>
            <w:tcW w:w="1701" w:type="dxa"/>
            <w:vMerge w:val="continue"/>
            <w:noWrap w:val="0"/>
            <w:vAlign w:val="center"/>
          </w:tcPr>
          <w:p>
            <w:pPr>
              <w:widowControl/>
              <w:snapToGrid w:val="0"/>
              <w:jc w:val="center"/>
              <w:rPr>
                <w:rFonts w:hint="default" w:ascii="Times New Roman" w:hAnsi="Times New Roman" w:eastAsia="方正仿宋_GBK" w:cs="Times New Roman"/>
                <w:color w:val="auto"/>
                <w:kern w:val="0"/>
                <w:sz w:val="24"/>
                <w:lang w:bidi="ar"/>
              </w:rPr>
            </w:pPr>
          </w:p>
        </w:tc>
        <w:tc>
          <w:tcPr>
            <w:tcW w:w="1613"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二等奖</w:t>
            </w:r>
          </w:p>
        </w:tc>
        <w:tc>
          <w:tcPr>
            <w:tcW w:w="3350" w:type="dxa"/>
            <w:gridSpan w:val="3"/>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1.5万元+50分</w:t>
            </w:r>
          </w:p>
        </w:tc>
        <w:tc>
          <w:tcPr>
            <w:tcW w:w="1700" w:type="dxa"/>
            <w:vMerge w:val="continue"/>
            <w:noWrap w:val="0"/>
            <w:vAlign w:val="center"/>
          </w:tcPr>
          <w:p>
            <w:pPr>
              <w:widowControl/>
              <w:jc w:val="center"/>
              <w:rPr>
                <w:rFonts w:hint="default" w:ascii="Times New Roman" w:hAnsi="Times New Roman" w:eastAsia="方正仿宋_GBK" w:cs="Times New Roman"/>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04"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38</w:t>
            </w:r>
          </w:p>
        </w:tc>
        <w:tc>
          <w:tcPr>
            <w:tcW w:w="1701" w:type="dxa"/>
            <w:vMerge w:val="continue"/>
            <w:noWrap w:val="0"/>
            <w:vAlign w:val="center"/>
          </w:tcPr>
          <w:p>
            <w:pPr>
              <w:widowControl/>
              <w:snapToGrid w:val="0"/>
              <w:jc w:val="center"/>
              <w:rPr>
                <w:rFonts w:hint="default" w:ascii="Times New Roman" w:hAnsi="Times New Roman" w:eastAsia="方正仿宋_GBK" w:cs="Times New Roman"/>
                <w:color w:val="auto"/>
                <w:kern w:val="0"/>
                <w:sz w:val="24"/>
                <w:lang w:bidi="ar"/>
              </w:rPr>
            </w:pPr>
          </w:p>
        </w:tc>
        <w:tc>
          <w:tcPr>
            <w:tcW w:w="1613"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三等奖</w:t>
            </w:r>
          </w:p>
        </w:tc>
        <w:tc>
          <w:tcPr>
            <w:tcW w:w="3350" w:type="dxa"/>
            <w:gridSpan w:val="3"/>
            <w:noWrap w:val="0"/>
            <w:vAlign w:val="center"/>
          </w:tcPr>
          <w:p>
            <w:pPr>
              <w:widowControl/>
              <w:jc w:val="center"/>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bidi="ar"/>
              </w:rPr>
              <w:t>1万元+33分</w:t>
            </w:r>
          </w:p>
        </w:tc>
        <w:tc>
          <w:tcPr>
            <w:tcW w:w="1700" w:type="dxa"/>
            <w:vMerge w:val="continue"/>
            <w:noWrap w:val="0"/>
            <w:vAlign w:val="center"/>
          </w:tcPr>
          <w:p>
            <w:pPr>
              <w:widowControl/>
              <w:jc w:val="center"/>
              <w:rPr>
                <w:rFonts w:hint="default" w:ascii="Times New Roman" w:hAnsi="Times New Roman" w:eastAsia="方正仿宋_GBK" w:cs="Times New Roman"/>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04"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39</w:t>
            </w:r>
          </w:p>
        </w:tc>
        <w:tc>
          <w:tcPr>
            <w:tcW w:w="1701" w:type="dxa"/>
            <w:vMerge w:val="continue"/>
            <w:noWrap w:val="0"/>
            <w:vAlign w:val="center"/>
          </w:tcPr>
          <w:p>
            <w:pPr>
              <w:widowControl/>
              <w:snapToGrid w:val="0"/>
              <w:jc w:val="center"/>
              <w:rPr>
                <w:rFonts w:hint="default" w:ascii="Times New Roman" w:hAnsi="Times New Roman" w:eastAsia="方正仿宋_GBK" w:cs="Times New Roman"/>
                <w:color w:val="auto"/>
                <w:kern w:val="0"/>
                <w:sz w:val="24"/>
                <w:lang w:bidi="ar"/>
              </w:rPr>
            </w:pPr>
          </w:p>
        </w:tc>
        <w:tc>
          <w:tcPr>
            <w:tcW w:w="1613" w:type="dxa"/>
            <w:noWrap w:val="0"/>
            <w:vAlign w:val="center"/>
          </w:tcPr>
          <w:p>
            <w:pPr>
              <w:widowControl/>
              <w:snapToGrid w:val="0"/>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普及读物奖和青年成果奖</w:t>
            </w:r>
          </w:p>
        </w:tc>
        <w:tc>
          <w:tcPr>
            <w:tcW w:w="3350" w:type="dxa"/>
            <w:gridSpan w:val="3"/>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1万元+33分</w:t>
            </w:r>
          </w:p>
        </w:tc>
        <w:tc>
          <w:tcPr>
            <w:tcW w:w="1700" w:type="dxa"/>
            <w:vMerge w:val="continue"/>
            <w:noWrap w:val="0"/>
            <w:vAlign w:val="center"/>
          </w:tcPr>
          <w:p>
            <w:pPr>
              <w:widowControl/>
              <w:jc w:val="center"/>
              <w:rPr>
                <w:rFonts w:hint="default" w:ascii="Times New Roman" w:hAnsi="Times New Roman" w:eastAsia="方正仿宋_GBK" w:cs="Times New Roman"/>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04"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40</w:t>
            </w:r>
          </w:p>
        </w:tc>
        <w:tc>
          <w:tcPr>
            <w:tcW w:w="1701" w:type="dxa"/>
            <w:noWrap w:val="0"/>
            <w:vAlign w:val="center"/>
          </w:tcPr>
          <w:p>
            <w:pPr>
              <w:widowControl/>
              <w:snapToGrid w:val="0"/>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国家哲学社会科学优秀成果文库</w:t>
            </w:r>
          </w:p>
        </w:tc>
        <w:tc>
          <w:tcPr>
            <w:tcW w:w="1613"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无等级</w:t>
            </w:r>
          </w:p>
        </w:tc>
        <w:tc>
          <w:tcPr>
            <w:tcW w:w="3350" w:type="dxa"/>
            <w:gridSpan w:val="3"/>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1.5万元+50分</w:t>
            </w:r>
          </w:p>
        </w:tc>
        <w:tc>
          <w:tcPr>
            <w:tcW w:w="1700" w:type="dxa"/>
            <w:vMerge w:val="continue"/>
            <w:noWrap w:val="0"/>
            <w:vAlign w:val="center"/>
          </w:tcPr>
          <w:p>
            <w:pPr>
              <w:widowControl/>
              <w:jc w:val="center"/>
              <w:rPr>
                <w:rFonts w:hint="default" w:ascii="Times New Roman" w:hAnsi="Times New Roman" w:eastAsia="方正仿宋_GBK" w:cs="Times New Roman"/>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04"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41</w:t>
            </w:r>
          </w:p>
        </w:tc>
        <w:tc>
          <w:tcPr>
            <w:tcW w:w="1701" w:type="dxa"/>
            <w:vMerge w:val="restart"/>
            <w:noWrap w:val="0"/>
            <w:vAlign w:val="center"/>
          </w:tcPr>
          <w:p>
            <w:pPr>
              <w:widowControl/>
              <w:snapToGrid w:val="0"/>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重庆市社会科学优秀成果奖</w:t>
            </w:r>
          </w:p>
        </w:tc>
        <w:tc>
          <w:tcPr>
            <w:tcW w:w="1613"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一等奖</w:t>
            </w:r>
          </w:p>
        </w:tc>
        <w:tc>
          <w:tcPr>
            <w:tcW w:w="3350" w:type="dxa"/>
            <w:gridSpan w:val="3"/>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1万元+33分</w:t>
            </w:r>
          </w:p>
        </w:tc>
        <w:tc>
          <w:tcPr>
            <w:tcW w:w="1700" w:type="dxa"/>
            <w:vMerge w:val="continue"/>
            <w:noWrap w:val="0"/>
            <w:vAlign w:val="center"/>
          </w:tcPr>
          <w:p>
            <w:pPr>
              <w:widowControl/>
              <w:jc w:val="center"/>
              <w:rPr>
                <w:rFonts w:hint="default" w:ascii="Times New Roman" w:hAnsi="Times New Roman" w:eastAsia="方正仿宋_GBK" w:cs="Times New Roman"/>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04"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42</w:t>
            </w:r>
          </w:p>
        </w:tc>
        <w:tc>
          <w:tcPr>
            <w:tcW w:w="1701" w:type="dxa"/>
            <w:vMerge w:val="continue"/>
            <w:noWrap w:val="0"/>
            <w:vAlign w:val="center"/>
          </w:tcPr>
          <w:p>
            <w:pPr>
              <w:widowControl/>
              <w:snapToGrid w:val="0"/>
              <w:jc w:val="center"/>
              <w:rPr>
                <w:rFonts w:hint="default" w:ascii="Times New Roman" w:hAnsi="Times New Roman" w:eastAsia="方正仿宋_GBK" w:cs="Times New Roman"/>
                <w:color w:val="auto"/>
                <w:kern w:val="0"/>
                <w:sz w:val="24"/>
                <w:lang w:bidi="ar"/>
              </w:rPr>
            </w:pPr>
          </w:p>
        </w:tc>
        <w:tc>
          <w:tcPr>
            <w:tcW w:w="1613"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二等奖</w:t>
            </w:r>
          </w:p>
        </w:tc>
        <w:tc>
          <w:tcPr>
            <w:tcW w:w="3350" w:type="dxa"/>
            <w:gridSpan w:val="3"/>
            <w:noWrap w:val="0"/>
            <w:vAlign w:val="center"/>
          </w:tcPr>
          <w:p>
            <w:pPr>
              <w:widowControl/>
              <w:jc w:val="center"/>
              <w:rPr>
                <w:rFonts w:hint="default" w:ascii="Times New Roman" w:hAnsi="Times New Roman" w:eastAsia="方正仿宋_GBK" w:cs="Times New Roman"/>
                <w:color w:val="auto"/>
                <w:kern w:val="0"/>
                <w:sz w:val="24"/>
                <w:lang w:val="en-US" w:eastAsia="zh-CN" w:bidi="ar"/>
              </w:rPr>
            </w:pPr>
            <w:r>
              <w:rPr>
                <w:rFonts w:hint="default" w:ascii="Times New Roman" w:hAnsi="Times New Roman" w:eastAsia="方正仿宋_GBK" w:cs="Times New Roman"/>
                <w:color w:val="auto"/>
                <w:kern w:val="0"/>
                <w:sz w:val="24"/>
                <w:lang w:val="en-US" w:eastAsia="zh-CN" w:bidi="ar"/>
              </w:rPr>
              <w:t>0.8+26分</w:t>
            </w:r>
          </w:p>
        </w:tc>
        <w:tc>
          <w:tcPr>
            <w:tcW w:w="1700" w:type="dxa"/>
            <w:vMerge w:val="continue"/>
            <w:noWrap w:val="0"/>
            <w:vAlign w:val="center"/>
          </w:tcPr>
          <w:p>
            <w:pPr>
              <w:widowControl/>
              <w:jc w:val="center"/>
              <w:rPr>
                <w:rFonts w:hint="default" w:ascii="Times New Roman" w:hAnsi="Times New Roman" w:eastAsia="方正仿宋_GBK" w:cs="Times New Roman"/>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04"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43</w:t>
            </w:r>
          </w:p>
        </w:tc>
        <w:tc>
          <w:tcPr>
            <w:tcW w:w="1701" w:type="dxa"/>
            <w:vMerge w:val="continue"/>
            <w:noWrap w:val="0"/>
            <w:vAlign w:val="center"/>
          </w:tcPr>
          <w:p>
            <w:pPr>
              <w:widowControl/>
              <w:snapToGrid w:val="0"/>
              <w:jc w:val="center"/>
              <w:rPr>
                <w:rFonts w:hint="default" w:ascii="Times New Roman" w:hAnsi="Times New Roman" w:eastAsia="方正仿宋_GBK" w:cs="Times New Roman"/>
                <w:color w:val="auto"/>
                <w:kern w:val="0"/>
                <w:sz w:val="24"/>
                <w:lang w:bidi="ar"/>
              </w:rPr>
            </w:pPr>
          </w:p>
        </w:tc>
        <w:tc>
          <w:tcPr>
            <w:tcW w:w="1613"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三等奖</w:t>
            </w:r>
          </w:p>
        </w:tc>
        <w:tc>
          <w:tcPr>
            <w:tcW w:w="3350" w:type="dxa"/>
            <w:gridSpan w:val="3"/>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0.5万元+17分</w:t>
            </w:r>
          </w:p>
        </w:tc>
        <w:tc>
          <w:tcPr>
            <w:tcW w:w="1700" w:type="dxa"/>
            <w:vMerge w:val="continue"/>
            <w:noWrap w:val="0"/>
            <w:vAlign w:val="center"/>
          </w:tcPr>
          <w:p>
            <w:pPr>
              <w:widowControl/>
              <w:jc w:val="center"/>
              <w:rPr>
                <w:rFonts w:hint="default" w:ascii="Times New Roman" w:hAnsi="Times New Roman" w:eastAsia="方正仿宋_GBK" w:cs="Times New Roman"/>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04"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44</w:t>
            </w:r>
          </w:p>
        </w:tc>
        <w:tc>
          <w:tcPr>
            <w:tcW w:w="1701" w:type="dxa"/>
            <w:vMerge w:val="restart"/>
            <w:noWrap w:val="0"/>
            <w:vAlign w:val="center"/>
          </w:tcPr>
          <w:p>
            <w:pPr>
              <w:widowControl/>
              <w:snapToGrid w:val="0"/>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重庆市发展研究优秀成果</w:t>
            </w:r>
          </w:p>
        </w:tc>
        <w:tc>
          <w:tcPr>
            <w:tcW w:w="1613"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一等奖</w:t>
            </w:r>
          </w:p>
        </w:tc>
        <w:tc>
          <w:tcPr>
            <w:tcW w:w="3350" w:type="dxa"/>
            <w:gridSpan w:val="3"/>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1万元+33分</w:t>
            </w:r>
          </w:p>
        </w:tc>
        <w:tc>
          <w:tcPr>
            <w:tcW w:w="1700" w:type="dxa"/>
            <w:vMerge w:val="continue"/>
            <w:noWrap w:val="0"/>
            <w:vAlign w:val="center"/>
          </w:tcPr>
          <w:p>
            <w:pPr>
              <w:widowControl/>
              <w:jc w:val="center"/>
              <w:rPr>
                <w:rFonts w:hint="default" w:ascii="Times New Roman" w:hAnsi="Times New Roman" w:eastAsia="方正仿宋_GBK" w:cs="Times New Roman"/>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04"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45</w:t>
            </w:r>
          </w:p>
        </w:tc>
        <w:tc>
          <w:tcPr>
            <w:tcW w:w="1701" w:type="dxa"/>
            <w:vMerge w:val="continue"/>
            <w:noWrap w:val="0"/>
            <w:vAlign w:val="center"/>
          </w:tcPr>
          <w:p>
            <w:pPr>
              <w:widowControl/>
              <w:snapToGrid w:val="0"/>
              <w:jc w:val="center"/>
              <w:rPr>
                <w:rFonts w:hint="default" w:ascii="Times New Roman" w:hAnsi="Times New Roman" w:eastAsia="方正仿宋_GBK" w:cs="Times New Roman"/>
                <w:color w:val="auto"/>
                <w:kern w:val="0"/>
                <w:sz w:val="24"/>
                <w:lang w:bidi="ar"/>
              </w:rPr>
            </w:pPr>
          </w:p>
        </w:tc>
        <w:tc>
          <w:tcPr>
            <w:tcW w:w="1613"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二等奖</w:t>
            </w:r>
          </w:p>
        </w:tc>
        <w:tc>
          <w:tcPr>
            <w:tcW w:w="3350" w:type="dxa"/>
            <w:gridSpan w:val="3"/>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val="en-US" w:eastAsia="zh-CN" w:bidi="ar"/>
              </w:rPr>
              <w:t>0.8+26分</w:t>
            </w:r>
          </w:p>
        </w:tc>
        <w:tc>
          <w:tcPr>
            <w:tcW w:w="1700" w:type="dxa"/>
            <w:vMerge w:val="continue"/>
            <w:noWrap w:val="0"/>
            <w:vAlign w:val="center"/>
          </w:tcPr>
          <w:p>
            <w:pPr>
              <w:widowControl/>
              <w:jc w:val="center"/>
              <w:rPr>
                <w:rFonts w:hint="default" w:ascii="Times New Roman" w:hAnsi="Times New Roman" w:eastAsia="方正仿宋_GBK" w:cs="Times New Roman"/>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04"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46</w:t>
            </w:r>
          </w:p>
        </w:tc>
        <w:tc>
          <w:tcPr>
            <w:tcW w:w="1701" w:type="dxa"/>
            <w:vMerge w:val="continue"/>
            <w:noWrap w:val="0"/>
            <w:vAlign w:val="center"/>
          </w:tcPr>
          <w:p>
            <w:pPr>
              <w:widowControl/>
              <w:snapToGrid w:val="0"/>
              <w:jc w:val="center"/>
              <w:rPr>
                <w:rFonts w:hint="default" w:ascii="Times New Roman" w:hAnsi="Times New Roman" w:eastAsia="方正仿宋_GBK" w:cs="Times New Roman"/>
                <w:color w:val="auto"/>
                <w:kern w:val="0"/>
                <w:sz w:val="24"/>
                <w:lang w:bidi="ar"/>
              </w:rPr>
            </w:pPr>
          </w:p>
        </w:tc>
        <w:tc>
          <w:tcPr>
            <w:tcW w:w="1613"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三等奖</w:t>
            </w:r>
          </w:p>
        </w:tc>
        <w:tc>
          <w:tcPr>
            <w:tcW w:w="3350" w:type="dxa"/>
            <w:gridSpan w:val="3"/>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0.5万元+17分</w:t>
            </w:r>
          </w:p>
        </w:tc>
        <w:tc>
          <w:tcPr>
            <w:tcW w:w="1700" w:type="dxa"/>
            <w:vMerge w:val="continue"/>
            <w:noWrap w:val="0"/>
            <w:vAlign w:val="center"/>
          </w:tcPr>
          <w:p>
            <w:pPr>
              <w:widowControl/>
              <w:jc w:val="center"/>
              <w:rPr>
                <w:rFonts w:hint="default" w:ascii="Times New Roman" w:hAnsi="Times New Roman" w:eastAsia="方正仿宋_GBK" w:cs="Times New Roman"/>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47</w:t>
            </w:r>
          </w:p>
        </w:tc>
        <w:tc>
          <w:tcPr>
            <w:tcW w:w="1701" w:type="dxa"/>
            <w:vMerge w:val="restart"/>
            <w:noWrap w:val="0"/>
            <w:vAlign w:val="center"/>
          </w:tcPr>
          <w:p>
            <w:pPr>
              <w:widowControl/>
              <w:snapToGrid w:val="0"/>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现代学徒制</w:t>
            </w:r>
          </w:p>
        </w:tc>
        <w:tc>
          <w:tcPr>
            <w:tcW w:w="1613"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国家级</w:t>
            </w:r>
          </w:p>
        </w:tc>
        <w:tc>
          <w:tcPr>
            <w:tcW w:w="3350" w:type="dxa"/>
            <w:gridSpan w:val="3"/>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1.5万元+50分</w:t>
            </w:r>
          </w:p>
        </w:tc>
        <w:tc>
          <w:tcPr>
            <w:tcW w:w="1700" w:type="dxa"/>
            <w:vMerge w:val="restart"/>
            <w:noWrap w:val="0"/>
            <w:vAlign w:val="center"/>
          </w:tcPr>
          <w:p>
            <w:pPr>
              <w:widowControl/>
              <w:snapToGrid w:val="0"/>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由项目负责人制定奖金分配计划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48</w:t>
            </w:r>
          </w:p>
        </w:tc>
        <w:tc>
          <w:tcPr>
            <w:tcW w:w="1701" w:type="dxa"/>
            <w:vMerge w:val="continue"/>
            <w:noWrap w:val="0"/>
            <w:vAlign w:val="center"/>
          </w:tcPr>
          <w:p>
            <w:pPr>
              <w:widowControl/>
              <w:snapToGrid w:val="0"/>
              <w:jc w:val="center"/>
              <w:rPr>
                <w:rFonts w:hint="default" w:ascii="Times New Roman" w:hAnsi="Times New Roman" w:eastAsia="方正仿宋_GBK" w:cs="Times New Roman"/>
                <w:color w:val="auto"/>
                <w:kern w:val="0"/>
                <w:sz w:val="24"/>
                <w:lang w:bidi="ar"/>
              </w:rPr>
            </w:pPr>
          </w:p>
        </w:tc>
        <w:tc>
          <w:tcPr>
            <w:tcW w:w="1613"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市级</w:t>
            </w:r>
          </w:p>
        </w:tc>
        <w:tc>
          <w:tcPr>
            <w:tcW w:w="3350" w:type="dxa"/>
            <w:gridSpan w:val="3"/>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0.5万元+17分</w:t>
            </w:r>
          </w:p>
        </w:tc>
        <w:tc>
          <w:tcPr>
            <w:tcW w:w="1700" w:type="dxa"/>
            <w:vMerge w:val="continue"/>
            <w:noWrap w:val="0"/>
            <w:vAlign w:val="center"/>
          </w:tcPr>
          <w:p>
            <w:pPr>
              <w:widowControl/>
              <w:jc w:val="center"/>
              <w:rPr>
                <w:rFonts w:hint="default" w:ascii="Times New Roman" w:hAnsi="Times New Roman" w:eastAsia="方正仿宋_GBK" w:cs="Times New Roman"/>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49</w:t>
            </w:r>
          </w:p>
        </w:tc>
        <w:tc>
          <w:tcPr>
            <w:tcW w:w="1701" w:type="dxa"/>
            <w:vMerge w:val="restart"/>
            <w:noWrap w:val="0"/>
            <w:vAlign w:val="center"/>
          </w:tcPr>
          <w:p>
            <w:pPr>
              <w:widowControl/>
              <w:snapToGrid w:val="0"/>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“三全育人”综合改革试点</w:t>
            </w:r>
          </w:p>
        </w:tc>
        <w:tc>
          <w:tcPr>
            <w:tcW w:w="1613"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国家级</w:t>
            </w:r>
          </w:p>
        </w:tc>
        <w:tc>
          <w:tcPr>
            <w:tcW w:w="3350" w:type="dxa"/>
            <w:gridSpan w:val="3"/>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1.5万元+50分</w:t>
            </w:r>
          </w:p>
        </w:tc>
        <w:tc>
          <w:tcPr>
            <w:tcW w:w="1700" w:type="dxa"/>
            <w:vMerge w:val="continue"/>
            <w:noWrap w:val="0"/>
            <w:vAlign w:val="center"/>
          </w:tcPr>
          <w:p>
            <w:pPr>
              <w:widowControl/>
              <w:jc w:val="center"/>
              <w:rPr>
                <w:rFonts w:hint="default" w:ascii="Times New Roman" w:hAnsi="Times New Roman" w:eastAsia="方正仿宋_GBK" w:cs="Times New Roman"/>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50</w:t>
            </w:r>
          </w:p>
        </w:tc>
        <w:tc>
          <w:tcPr>
            <w:tcW w:w="1701" w:type="dxa"/>
            <w:vMerge w:val="continue"/>
            <w:noWrap w:val="0"/>
            <w:vAlign w:val="center"/>
          </w:tcPr>
          <w:p>
            <w:pPr>
              <w:widowControl/>
              <w:snapToGrid w:val="0"/>
              <w:jc w:val="center"/>
              <w:rPr>
                <w:rFonts w:hint="default" w:ascii="Times New Roman" w:hAnsi="Times New Roman" w:eastAsia="方正仿宋_GBK" w:cs="Times New Roman"/>
                <w:color w:val="auto"/>
                <w:kern w:val="0"/>
                <w:sz w:val="24"/>
                <w:lang w:bidi="ar"/>
              </w:rPr>
            </w:pPr>
          </w:p>
        </w:tc>
        <w:tc>
          <w:tcPr>
            <w:tcW w:w="1613"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市级</w:t>
            </w:r>
          </w:p>
        </w:tc>
        <w:tc>
          <w:tcPr>
            <w:tcW w:w="3350" w:type="dxa"/>
            <w:gridSpan w:val="3"/>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0.5万元+17分</w:t>
            </w:r>
          </w:p>
        </w:tc>
        <w:tc>
          <w:tcPr>
            <w:tcW w:w="1700" w:type="dxa"/>
            <w:vMerge w:val="continue"/>
            <w:noWrap w:val="0"/>
            <w:vAlign w:val="center"/>
          </w:tcPr>
          <w:p>
            <w:pPr>
              <w:widowControl/>
              <w:jc w:val="center"/>
              <w:rPr>
                <w:rFonts w:hint="default" w:ascii="Times New Roman" w:hAnsi="Times New Roman" w:eastAsia="方正仿宋_GBK" w:cs="Times New Roman"/>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51</w:t>
            </w:r>
          </w:p>
        </w:tc>
        <w:tc>
          <w:tcPr>
            <w:tcW w:w="1701" w:type="dxa"/>
            <w:vMerge w:val="restart"/>
            <w:noWrap w:val="0"/>
            <w:vAlign w:val="center"/>
          </w:tcPr>
          <w:p>
            <w:pPr>
              <w:widowControl/>
              <w:snapToGrid w:val="0"/>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教学工作诊断与改进工作</w:t>
            </w:r>
          </w:p>
          <w:p>
            <w:pPr>
              <w:widowControl/>
              <w:snapToGrid w:val="0"/>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试点</w:t>
            </w:r>
          </w:p>
        </w:tc>
        <w:tc>
          <w:tcPr>
            <w:tcW w:w="1613"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国家级</w:t>
            </w:r>
          </w:p>
        </w:tc>
        <w:tc>
          <w:tcPr>
            <w:tcW w:w="3350" w:type="dxa"/>
            <w:gridSpan w:val="3"/>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2万元+67分</w:t>
            </w:r>
          </w:p>
        </w:tc>
        <w:tc>
          <w:tcPr>
            <w:tcW w:w="1700" w:type="dxa"/>
            <w:vMerge w:val="continue"/>
            <w:noWrap w:val="0"/>
            <w:vAlign w:val="center"/>
          </w:tcPr>
          <w:p>
            <w:pPr>
              <w:widowControl/>
              <w:jc w:val="center"/>
              <w:rPr>
                <w:rFonts w:hint="default" w:ascii="Times New Roman" w:hAnsi="Times New Roman" w:eastAsia="方正仿宋_GBK" w:cs="Times New Roman"/>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52</w:t>
            </w:r>
          </w:p>
        </w:tc>
        <w:tc>
          <w:tcPr>
            <w:tcW w:w="1701" w:type="dxa"/>
            <w:vMerge w:val="continue"/>
            <w:noWrap w:val="0"/>
            <w:vAlign w:val="center"/>
          </w:tcPr>
          <w:p>
            <w:pPr>
              <w:widowControl/>
              <w:snapToGrid w:val="0"/>
              <w:jc w:val="center"/>
              <w:rPr>
                <w:rFonts w:hint="default" w:ascii="Times New Roman" w:hAnsi="Times New Roman" w:eastAsia="方正仿宋_GBK" w:cs="Times New Roman"/>
                <w:color w:val="auto"/>
                <w:kern w:val="0"/>
                <w:sz w:val="24"/>
                <w:lang w:bidi="ar"/>
              </w:rPr>
            </w:pPr>
          </w:p>
        </w:tc>
        <w:tc>
          <w:tcPr>
            <w:tcW w:w="1613"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市级</w:t>
            </w:r>
          </w:p>
        </w:tc>
        <w:tc>
          <w:tcPr>
            <w:tcW w:w="3350" w:type="dxa"/>
            <w:gridSpan w:val="3"/>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1万元+33分</w:t>
            </w:r>
          </w:p>
        </w:tc>
        <w:tc>
          <w:tcPr>
            <w:tcW w:w="1700" w:type="dxa"/>
            <w:vMerge w:val="continue"/>
            <w:noWrap w:val="0"/>
            <w:vAlign w:val="center"/>
          </w:tcPr>
          <w:p>
            <w:pPr>
              <w:widowControl/>
              <w:jc w:val="center"/>
              <w:rPr>
                <w:rFonts w:hint="default" w:ascii="Times New Roman" w:hAnsi="Times New Roman" w:eastAsia="方正仿宋_GBK" w:cs="Times New Roman"/>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53</w:t>
            </w:r>
          </w:p>
        </w:tc>
        <w:tc>
          <w:tcPr>
            <w:tcW w:w="1701" w:type="dxa"/>
            <w:vMerge w:val="restart"/>
            <w:noWrap w:val="0"/>
            <w:vAlign w:val="center"/>
          </w:tcPr>
          <w:p>
            <w:pPr>
              <w:widowControl/>
              <w:snapToGrid w:val="0"/>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就业创业典型、案例</w:t>
            </w:r>
          </w:p>
        </w:tc>
        <w:tc>
          <w:tcPr>
            <w:tcW w:w="1613"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国家级</w:t>
            </w:r>
          </w:p>
        </w:tc>
        <w:tc>
          <w:tcPr>
            <w:tcW w:w="3350" w:type="dxa"/>
            <w:gridSpan w:val="3"/>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1.5万元+50分</w:t>
            </w:r>
          </w:p>
        </w:tc>
        <w:tc>
          <w:tcPr>
            <w:tcW w:w="1700" w:type="dxa"/>
            <w:vMerge w:val="continue"/>
            <w:noWrap w:val="0"/>
            <w:vAlign w:val="center"/>
          </w:tcPr>
          <w:p>
            <w:pPr>
              <w:widowControl/>
              <w:jc w:val="center"/>
              <w:rPr>
                <w:rFonts w:hint="default" w:ascii="Times New Roman" w:hAnsi="Times New Roman" w:eastAsia="方正仿宋_GBK" w:cs="Times New Roman"/>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54</w:t>
            </w:r>
          </w:p>
        </w:tc>
        <w:tc>
          <w:tcPr>
            <w:tcW w:w="1701" w:type="dxa"/>
            <w:vMerge w:val="continue"/>
            <w:noWrap w:val="0"/>
            <w:vAlign w:val="center"/>
          </w:tcPr>
          <w:p>
            <w:pPr>
              <w:widowControl/>
              <w:snapToGrid w:val="0"/>
              <w:jc w:val="center"/>
              <w:rPr>
                <w:rFonts w:hint="default" w:ascii="Times New Roman" w:hAnsi="Times New Roman" w:eastAsia="方正仿宋_GBK" w:cs="Times New Roman"/>
                <w:color w:val="auto"/>
                <w:kern w:val="0"/>
                <w:sz w:val="24"/>
                <w:lang w:bidi="ar"/>
              </w:rPr>
            </w:pPr>
          </w:p>
        </w:tc>
        <w:tc>
          <w:tcPr>
            <w:tcW w:w="1613"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市级</w:t>
            </w:r>
          </w:p>
        </w:tc>
        <w:tc>
          <w:tcPr>
            <w:tcW w:w="3350" w:type="dxa"/>
            <w:gridSpan w:val="3"/>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0.4万元+13分</w:t>
            </w:r>
          </w:p>
        </w:tc>
        <w:tc>
          <w:tcPr>
            <w:tcW w:w="1700" w:type="dxa"/>
            <w:vMerge w:val="continue"/>
            <w:noWrap w:val="0"/>
            <w:vAlign w:val="center"/>
          </w:tcPr>
          <w:p>
            <w:pPr>
              <w:widowControl/>
              <w:jc w:val="center"/>
              <w:rPr>
                <w:rFonts w:hint="default" w:ascii="Times New Roman" w:hAnsi="Times New Roman" w:eastAsia="方正仿宋_GBK" w:cs="Times New Roman"/>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704"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55</w:t>
            </w:r>
          </w:p>
        </w:tc>
        <w:tc>
          <w:tcPr>
            <w:tcW w:w="1701" w:type="dxa"/>
            <w:noWrap w:val="0"/>
            <w:vAlign w:val="center"/>
          </w:tcPr>
          <w:p>
            <w:pPr>
              <w:widowControl/>
              <w:snapToGrid w:val="0"/>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“万人计划”教学名师</w:t>
            </w:r>
          </w:p>
        </w:tc>
        <w:tc>
          <w:tcPr>
            <w:tcW w:w="1613"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国家级</w:t>
            </w:r>
          </w:p>
        </w:tc>
        <w:tc>
          <w:tcPr>
            <w:tcW w:w="3350" w:type="dxa"/>
            <w:gridSpan w:val="3"/>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2万元+67分</w:t>
            </w:r>
          </w:p>
        </w:tc>
        <w:tc>
          <w:tcPr>
            <w:tcW w:w="1700" w:type="dxa"/>
            <w:vMerge w:val="restart"/>
            <w:noWrap w:val="0"/>
            <w:vAlign w:val="center"/>
          </w:tcPr>
          <w:p>
            <w:pPr>
              <w:widowControl/>
              <w:snapToGrid w:val="0"/>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由申报主管部门制定奖金分配计划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56</w:t>
            </w:r>
          </w:p>
        </w:tc>
        <w:tc>
          <w:tcPr>
            <w:tcW w:w="1701" w:type="dxa"/>
            <w:vMerge w:val="restart"/>
            <w:noWrap w:val="0"/>
            <w:vAlign w:val="center"/>
          </w:tcPr>
          <w:p>
            <w:pPr>
              <w:widowControl/>
              <w:snapToGrid w:val="0"/>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高校黄大年式团队</w:t>
            </w:r>
          </w:p>
        </w:tc>
        <w:tc>
          <w:tcPr>
            <w:tcW w:w="1613"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国家级</w:t>
            </w:r>
          </w:p>
        </w:tc>
        <w:tc>
          <w:tcPr>
            <w:tcW w:w="3350" w:type="dxa"/>
            <w:gridSpan w:val="3"/>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2万元+67分</w:t>
            </w:r>
          </w:p>
        </w:tc>
        <w:tc>
          <w:tcPr>
            <w:tcW w:w="1700" w:type="dxa"/>
            <w:vMerge w:val="continue"/>
            <w:noWrap w:val="0"/>
            <w:vAlign w:val="center"/>
          </w:tcPr>
          <w:p>
            <w:pPr>
              <w:widowControl/>
              <w:jc w:val="center"/>
              <w:rPr>
                <w:rFonts w:hint="default" w:ascii="Times New Roman" w:hAnsi="Times New Roman" w:eastAsia="方正仿宋_GBK" w:cs="Times New Roman"/>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57</w:t>
            </w:r>
          </w:p>
        </w:tc>
        <w:tc>
          <w:tcPr>
            <w:tcW w:w="1701" w:type="dxa"/>
            <w:vMerge w:val="continue"/>
            <w:noWrap w:val="0"/>
            <w:vAlign w:val="center"/>
          </w:tcPr>
          <w:p>
            <w:pPr>
              <w:widowControl/>
              <w:snapToGrid w:val="0"/>
              <w:jc w:val="center"/>
              <w:rPr>
                <w:rFonts w:hint="default" w:ascii="Times New Roman" w:hAnsi="Times New Roman" w:eastAsia="方正仿宋_GBK" w:cs="Times New Roman"/>
                <w:color w:val="auto"/>
                <w:kern w:val="0"/>
                <w:sz w:val="24"/>
                <w:lang w:bidi="ar"/>
              </w:rPr>
            </w:pPr>
          </w:p>
        </w:tc>
        <w:tc>
          <w:tcPr>
            <w:tcW w:w="1613"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市级</w:t>
            </w:r>
          </w:p>
        </w:tc>
        <w:tc>
          <w:tcPr>
            <w:tcW w:w="3350" w:type="dxa"/>
            <w:gridSpan w:val="3"/>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1万元+33分</w:t>
            </w:r>
          </w:p>
        </w:tc>
        <w:tc>
          <w:tcPr>
            <w:tcW w:w="1700" w:type="dxa"/>
            <w:vMerge w:val="continue"/>
            <w:noWrap w:val="0"/>
            <w:vAlign w:val="center"/>
          </w:tcPr>
          <w:p>
            <w:pPr>
              <w:widowControl/>
              <w:jc w:val="center"/>
              <w:rPr>
                <w:rFonts w:hint="default" w:ascii="Times New Roman" w:hAnsi="Times New Roman" w:eastAsia="方正仿宋_GBK" w:cs="Times New Roman"/>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58</w:t>
            </w:r>
          </w:p>
        </w:tc>
        <w:tc>
          <w:tcPr>
            <w:tcW w:w="1701" w:type="dxa"/>
            <w:vMerge w:val="restart"/>
            <w:noWrap w:val="0"/>
            <w:vAlign w:val="center"/>
          </w:tcPr>
          <w:p>
            <w:pPr>
              <w:widowControl/>
              <w:snapToGrid w:val="0"/>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职业教育教师教学创新团队</w:t>
            </w:r>
          </w:p>
        </w:tc>
        <w:tc>
          <w:tcPr>
            <w:tcW w:w="1613"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国家级</w:t>
            </w:r>
          </w:p>
        </w:tc>
        <w:tc>
          <w:tcPr>
            <w:tcW w:w="3350" w:type="dxa"/>
            <w:gridSpan w:val="3"/>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2万元+67分</w:t>
            </w:r>
          </w:p>
        </w:tc>
        <w:tc>
          <w:tcPr>
            <w:tcW w:w="1700" w:type="dxa"/>
            <w:vMerge w:val="continue"/>
            <w:noWrap w:val="0"/>
            <w:vAlign w:val="center"/>
          </w:tcPr>
          <w:p>
            <w:pPr>
              <w:widowControl/>
              <w:jc w:val="center"/>
              <w:rPr>
                <w:rFonts w:hint="default" w:ascii="Times New Roman" w:hAnsi="Times New Roman" w:eastAsia="方正仿宋_GBK" w:cs="Times New Roman"/>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59</w:t>
            </w:r>
          </w:p>
        </w:tc>
        <w:tc>
          <w:tcPr>
            <w:tcW w:w="1701" w:type="dxa"/>
            <w:vMerge w:val="continue"/>
            <w:noWrap w:val="0"/>
            <w:vAlign w:val="center"/>
          </w:tcPr>
          <w:p>
            <w:pPr>
              <w:widowControl/>
              <w:snapToGrid w:val="0"/>
              <w:jc w:val="center"/>
              <w:rPr>
                <w:rFonts w:hint="default" w:ascii="Times New Roman" w:hAnsi="Times New Roman" w:eastAsia="方正仿宋_GBK" w:cs="Times New Roman"/>
                <w:color w:val="auto"/>
                <w:kern w:val="0"/>
                <w:sz w:val="24"/>
                <w:lang w:bidi="ar"/>
              </w:rPr>
            </w:pPr>
          </w:p>
        </w:tc>
        <w:tc>
          <w:tcPr>
            <w:tcW w:w="1613"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市级</w:t>
            </w:r>
          </w:p>
        </w:tc>
        <w:tc>
          <w:tcPr>
            <w:tcW w:w="3350" w:type="dxa"/>
            <w:gridSpan w:val="3"/>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1万元+33分</w:t>
            </w:r>
          </w:p>
        </w:tc>
        <w:tc>
          <w:tcPr>
            <w:tcW w:w="1700" w:type="dxa"/>
            <w:vMerge w:val="continue"/>
            <w:noWrap w:val="0"/>
            <w:vAlign w:val="center"/>
          </w:tcPr>
          <w:p>
            <w:pPr>
              <w:widowControl/>
              <w:jc w:val="center"/>
              <w:rPr>
                <w:rFonts w:hint="default" w:ascii="Times New Roman" w:hAnsi="Times New Roman" w:eastAsia="方正仿宋_GBK" w:cs="Times New Roman"/>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60</w:t>
            </w:r>
          </w:p>
        </w:tc>
        <w:tc>
          <w:tcPr>
            <w:tcW w:w="1701" w:type="dxa"/>
            <w:vMerge w:val="restart"/>
            <w:noWrap w:val="0"/>
            <w:vAlign w:val="center"/>
          </w:tcPr>
          <w:p>
            <w:pPr>
              <w:widowControl/>
              <w:snapToGrid w:val="0"/>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市域产教</w:t>
            </w:r>
          </w:p>
          <w:p>
            <w:pPr>
              <w:widowControl/>
              <w:snapToGrid w:val="0"/>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联合体</w:t>
            </w:r>
          </w:p>
        </w:tc>
        <w:tc>
          <w:tcPr>
            <w:tcW w:w="1613" w:type="dxa"/>
            <w:noWrap w:val="0"/>
            <w:vAlign w:val="center"/>
          </w:tcPr>
          <w:p>
            <w:pPr>
              <w:widowControl/>
              <w:snapToGrid w:val="0"/>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国家</w:t>
            </w:r>
          </w:p>
          <w:p>
            <w:pPr>
              <w:widowControl/>
              <w:snapToGrid w:val="0"/>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认定</w:t>
            </w:r>
          </w:p>
        </w:tc>
        <w:tc>
          <w:tcPr>
            <w:tcW w:w="3350" w:type="dxa"/>
            <w:gridSpan w:val="3"/>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2万元+67分</w:t>
            </w:r>
          </w:p>
        </w:tc>
        <w:tc>
          <w:tcPr>
            <w:tcW w:w="1700" w:type="dxa"/>
            <w:vMerge w:val="restart"/>
            <w:noWrap w:val="0"/>
            <w:vAlign w:val="center"/>
          </w:tcPr>
          <w:p>
            <w:pPr>
              <w:widowControl/>
              <w:snapToGrid w:val="0"/>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由项目负责人制定奖金分配计划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61</w:t>
            </w:r>
          </w:p>
        </w:tc>
        <w:tc>
          <w:tcPr>
            <w:tcW w:w="1701" w:type="dxa"/>
            <w:vMerge w:val="continue"/>
            <w:noWrap w:val="0"/>
            <w:vAlign w:val="center"/>
          </w:tcPr>
          <w:p>
            <w:pPr>
              <w:widowControl/>
              <w:snapToGrid w:val="0"/>
              <w:jc w:val="center"/>
              <w:rPr>
                <w:rFonts w:hint="default" w:ascii="Times New Roman" w:hAnsi="Times New Roman" w:eastAsia="方正仿宋_GBK" w:cs="Times New Roman"/>
                <w:color w:val="auto"/>
                <w:kern w:val="0"/>
                <w:sz w:val="24"/>
                <w:lang w:bidi="ar"/>
              </w:rPr>
            </w:pPr>
          </w:p>
        </w:tc>
        <w:tc>
          <w:tcPr>
            <w:tcW w:w="1613" w:type="dxa"/>
            <w:noWrap w:val="0"/>
            <w:vAlign w:val="center"/>
          </w:tcPr>
          <w:p>
            <w:pPr>
              <w:widowControl/>
              <w:snapToGrid w:val="0"/>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市级</w:t>
            </w:r>
          </w:p>
          <w:p>
            <w:pPr>
              <w:widowControl/>
              <w:snapToGrid w:val="0"/>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认定</w:t>
            </w:r>
          </w:p>
        </w:tc>
        <w:tc>
          <w:tcPr>
            <w:tcW w:w="3350" w:type="dxa"/>
            <w:gridSpan w:val="3"/>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1万元+33分</w:t>
            </w:r>
          </w:p>
        </w:tc>
        <w:tc>
          <w:tcPr>
            <w:tcW w:w="1700" w:type="dxa"/>
            <w:vMerge w:val="continue"/>
            <w:noWrap w:val="0"/>
            <w:vAlign w:val="center"/>
          </w:tcPr>
          <w:p>
            <w:pPr>
              <w:widowControl/>
              <w:jc w:val="center"/>
              <w:rPr>
                <w:rFonts w:hint="default" w:ascii="Times New Roman" w:hAnsi="Times New Roman" w:eastAsia="方正仿宋_GBK" w:cs="Times New Roman"/>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62</w:t>
            </w:r>
          </w:p>
        </w:tc>
        <w:tc>
          <w:tcPr>
            <w:tcW w:w="1701" w:type="dxa"/>
            <w:vMerge w:val="restart"/>
            <w:noWrap w:val="0"/>
            <w:vAlign w:val="center"/>
          </w:tcPr>
          <w:p>
            <w:pPr>
              <w:widowControl/>
              <w:snapToGrid w:val="0"/>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行业产教融合共同体</w:t>
            </w:r>
          </w:p>
        </w:tc>
        <w:tc>
          <w:tcPr>
            <w:tcW w:w="1613" w:type="dxa"/>
            <w:noWrap w:val="0"/>
            <w:vAlign w:val="center"/>
          </w:tcPr>
          <w:p>
            <w:pPr>
              <w:widowControl/>
              <w:snapToGrid w:val="0"/>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国家级</w:t>
            </w:r>
          </w:p>
        </w:tc>
        <w:tc>
          <w:tcPr>
            <w:tcW w:w="3350" w:type="dxa"/>
            <w:gridSpan w:val="3"/>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2万元+67分</w:t>
            </w:r>
          </w:p>
        </w:tc>
        <w:tc>
          <w:tcPr>
            <w:tcW w:w="1700" w:type="dxa"/>
            <w:vMerge w:val="continue"/>
            <w:noWrap w:val="0"/>
            <w:vAlign w:val="center"/>
          </w:tcPr>
          <w:p>
            <w:pPr>
              <w:widowControl/>
              <w:jc w:val="center"/>
              <w:rPr>
                <w:rFonts w:hint="default" w:ascii="Times New Roman" w:hAnsi="Times New Roman" w:eastAsia="方正仿宋_GBK" w:cs="Times New Roman"/>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63</w:t>
            </w:r>
          </w:p>
        </w:tc>
        <w:tc>
          <w:tcPr>
            <w:tcW w:w="1701" w:type="dxa"/>
            <w:vMerge w:val="continue"/>
            <w:noWrap w:val="0"/>
            <w:vAlign w:val="center"/>
          </w:tcPr>
          <w:p>
            <w:pPr>
              <w:widowControl/>
              <w:snapToGrid w:val="0"/>
              <w:jc w:val="center"/>
              <w:rPr>
                <w:rFonts w:hint="default" w:ascii="Times New Roman" w:hAnsi="Times New Roman" w:eastAsia="方正仿宋_GBK" w:cs="Times New Roman"/>
                <w:color w:val="auto"/>
                <w:kern w:val="0"/>
                <w:sz w:val="24"/>
                <w:lang w:bidi="ar"/>
              </w:rPr>
            </w:pPr>
          </w:p>
        </w:tc>
        <w:tc>
          <w:tcPr>
            <w:tcW w:w="1613" w:type="dxa"/>
            <w:noWrap w:val="0"/>
            <w:vAlign w:val="center"/>
          </w:tcPr>
          <w:p>
            <w:pPr>
              <w:widowControl/>
              <w:snapToGrid w:val="0"/>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市级</w:t>
            </w:r>
          </w:p>
        </w:tc>
        <w:tc>
          <w:tcPr>
            <w:tcW w:w="3350" w:type="dxa"/>
            <w:gridSpan w:val="3"/>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1万元+33分</w:t>
            </w:r>
          </w:p>
        </w:tc>
        <w:tc>
          <w:tcPr>
            <w:tcW w:w="1700" w:type="dxa"/>
            <w:vMerge w:val="continue"/>
            <w:noWrap w:val="0"/>
            <w:vAlign w:val="center"/>
          </w:tcPr>
          <w:p>
            <w:pPr>
              <w:widowControl/>
              <w:jc w:val="center"/>
              <w:rPr>
                <w:rFonts w:hint="default" w:ascii="Times New Roman" w:hAnsi="Times New Roman" w:eastAsia="方正仿宋_GBK" w:cs="Times New Roman"/>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64</w:t>
            </w:r>
          </w:p>
        </w:tc>
        <w:tc>
          <w:tcPr>
            <w:tcW w:w="1701" w:type="dxa"/>
            <w:vMerge w:val="restart"/>
            <w:noWrap w:val="0"/>
            <w:vAlign w:val="center"/>
          </w:tcPr>
          <w:p>
            <w:pPr>
              <w:widowControl/>
              <w:snapToGrid w:val="0"/>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开放型区域产教融合实践</w:t>
            </w:r>
          </w:p>
          <w:p>
            <w:pPr>
              <w:widowControl/>
              <w:snapToGrid w:val="0"/>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中心</w:t>
            </w:r>
          </w:p>
        </w:tc>
        <w:tc>
          <w:tcPr>
            <w:tcW w:w="1613" w:type="dxa"/>
            <w:noWrap w:val="0"/>
            <w:vAlign w:val="center"/>
          </w:tcPr>
          <w:p>
            <w:pPr>
              <w:widowControl/>
              <w:snapToGrid w:val="0"/>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国家级</w:t>
            </w:r>
          </w:p>
        </w:tc>
        <w:tc>
          <w:tcPr>
            <w:tcW w:w="3350" w:type="dxa"/>
            <w:gridSpan w:val="3"/>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2万元+67分</w:t>
            </w:r>
          </w:p>
        </w:tc>
        <w:tc>
          <w:tcPr>
            <w:tcW w:w="1700" w:type="dxa"/>
            <w:vMerge w:val="continue"/>
            <w:noWrap w:val="0"/>
            <w:vAlign w:val="center"/>
          </w:tcPr>
          <w:p>
            <w:pPr>
              <w:widowControl/>
              <w:jc w:val="center"/>
              <w:rPr>
                <w:rFonts w:hint="default" w:ascii="Times New Roman" w:hAnsi="Times New Roman" w:eastAsia="方正仿宋_GBK" w:cs="Times New Roman"/>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65</w:t>
            </w:r>
          </w:p>
        </w:tc>
        <w:tc>
          <w:tcPr>
            <w:tcW w:w="1701" w:type="dxa"/>
            <w:vMerge w:val="continue"/>
            <w:noWrap w:val="0"/>
            <w:vAlign w:val="center"/>
          </w:tcPr>
          <w:p>
            <w:pPr>
              <w:widowControl/>
              <w:snapToGrid w:val="0"/>
              <w:jc w:val="center"/>
              <w:rPr>
                <w:rFonts w:hint="default" w:ascii="Times New Roman" w:hAnsi="Times New Roman" w:eastAsia="方正仿宋_GBK" w:cs="Times New Roman"/>
                <w:color w:val="auto"/>
                <w:kern w:val="0"/>
                <w:sz w:val="24"/>
                <w:lang w:bidi="ar"/>
              </w:rPr>
            </w:pPr>
          </w:p>
        </w:tc>
        <w:tc>
          <w:tcPr>
            <w:tcW w:w="1613" w:type="dxa"/>
            <w:noWrap w:val="0"/>
            <w:vAlign w:val="center"/>
          </w:tcPr>
          <w:p>
            <w:pPr>
              <w:widowControl/>
              <w:snapToGrid w:val="0"/>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市级</w:t>
            </w:r>
          </w:p>
        </w:tc>
        <w:tc>
          <w:tcPr>
            <w:tcW w:w="3350" w:type="dxa"/>
            <w:gridSpan w:val="3"/>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1万元+33分</w:t>
            </w:r>
          </w:p>
        </w:tc>
        <w:tc>
          <w:tcPr>
            <w:tcW w:w="1700" w:type="dxa"/>
            <w:vMerge w:val="continue"/>
            <w:noWrap w:val="0"/>
            <w:vAlign w:val="center"/>
          </w:tcPr>
          <w:p>
            <w:pPr>
              <w:widowControl/>
              <w:jc w:val="center"/>
              <w:rPr>
                <w:rFonts w:hint="default" w:ascii="Times New Roman" w:hAnsi="Times New Roman" w:eastAsia="方正仿宋_GBK" w:cs="Times New Roman"/>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66</w:t>
            </w:r>
          </w:p>
        </w:tc>
        <w:tc>
          <w:tcPr>
            <w:tcW w:w="1701" w:type="dxa"/>
            <w:vMerge w:val="restart"/>
            <w:noWrap w:val="0"/>
            <w:vAlign w:val="center"/>
          </w:tcPr>
          <w:p>
            <w:pPr>
              <w:widowControl/>
              <w:snapToGrid w:val="0"/>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校企合作典型生产实践项目</w:t>
            </w:r>
          </w:p>
        </w:tc>
        <w:tc>
          <w:tcPr>
            <w:tcW w:w="1613" w:type="dxa"/>
            <w:noWrap w:val="0"/>
            <w:vAlign w:val="center"/>
          </w:tcPr>
          <w:p>
            <w:pPr>
              <w:widowControl/>
              <w:snapToGrid w:val="0"/>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国家级</w:t>
            </w:r>
          </w:p>
        </w:tc>
        <w:tc>
          <w:tcPr>
            <w:tcW w:w="3350" w:type="dxa"/>
            <w:gridSpan w:val="3"/>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1.5万元+50分</w:t>
            </w:r>
          </w:p>
        </w:tc>
        <w:tc>
          <w:tcPr>
            <w:tcW w:w="1700" w:type="dxa"/>
            <w:vMerge w:val="continue"/>
            <w:noWrap w:val="0"/>
            <w:vAlign w:val="center"/>
          </w:tcPr>
          <w:p>
            <w:pPr>
              <w:widowControl/>
              <w:jc w:val="center"/>
              <w:rPr>
                <w:rFonts w:hint="default" w:ascii="Times New Roman" w:hAnsi="Times New Roman" w:eastAsia="方正仿宋_GBK" w:cs="Times New Roman"/>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67</w:t>
            </w:r>
          </w:p>
        </w:tc>
        <w:tc>
          <w:tcPr>
            <w:tcW w:w="1701" w:type="dxa"/>
            <w:vMerge w:val="continue"/>
            <w:noWrap w:val="0"/>
            <w:vAlign w:val="center"/>
          </w:tcPr>
          <w:p>
            <w:pPr>
              <w:widowControl/>
              <w:snapToGrid w:val="0"/>
              <w:jc w:val="center"/>
              <w:rPr>
                <w:rFonts w:hint="default" w:ascii="Times New Roman" w:hAnsi="Times New Roman" w:eastAsia="方正仿宋_GBK" w:cs="Times New Roman"/>
                <w:color w:val="auto"/>
                <w:kern w:val="0"/>
                <w:sz w:val="24"/>
                <w:lang w:bidi="ar"/>
              </w:rPr>
            </w:pPr>
          </w:p>
        </w:tc>
        <w:tc>
          <w:tcPr>
            <w:tcW w:w="1613" w:type="dxa"/>
            <w:noWrap w:val="0"/>
            <w:vAlign w:val="center"/>
          </w:tcPr>
          <w:p>
            <w:pPr>
              <w:widowControl/>
              <w:snapToGrid w:val="0"/>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市级</w:t>
            </w:r>
          </w:p>
        </w:tc>
        <w:tc>
          <w:tcPr>
            <w:tcW w:w="3350" w:type="dxa"/>
            <w:gridSpan w:val="3"/>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0.5万元+17分</w:t>
            </w:r>
          </w:p>
        </w:tc>
        <w:tc>
          <w:tcPr>
            <w:tcW w:w="1700" w:type="dxa"/>
            <w:vMerge w:val="continue"/>
            <w:noWrap w:val="0"/>
            <w:vAlign w:val="center"/>
          </w:tcPr>
          <w:p>
            <w:pPr>
              <w:widowControl/>
              <w:jc w:val="center"/>
              <w:rPr>
                <w:rFonts w:hint="default" w:ascii="Times New Roman" w:hAnsi="Times New Roman" w:eastAsia="方正仿宋_GBK" w:cs="Times New Roman"/>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68</w:t>
            </w:r>
          </w:p>
        </w:tc>
        <w:tc>
          <w:tcPr>
            <w:tcW w:w="1701" w:type="dxa"/>
            <w:noWrap w:val="0"/>
            <w:vAlign w:val="center"/>
          </w:tcPr>
          <w:p>
            <w:pPr>
              <w:widowControl/>
              <w:snapToGrid w:val="0"/>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职业教育信息化标杆学校</w:t>
            </w:r>
          </w:p>
        </w:tc>
        <w:tc>
          <w:tcPr>
            <w:tcW w:w="1613" w:type="dxa"/>
            <w:noWrap w:val="0"/>
            <w:vAlign w:val="center"/>
          </w:tcPr>
          <w:p>
            <w:pPr>
              <w:widowControl/>
              <w:snapToGrid w:val="0"/>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国家级</w:t>
            </w:r>
          </w:p>
        </w:tc>
        <w:tc>
          <w:tcPr>
            <w:tcW w:w="3350" w:type="dxa"/>
            <w:gridSpan w:val="3"/>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2万元+67分</w:t>
            </w:r>
          </w:p>
        </w:tc>
        <w:tc>
          <w:tcPr>
            <w:tcW w:w="1700" w:type="dxa"/>
            <w:vMerge w:val="continue"/>
            <w:noWrap w:val="0"/>
            <w:vAlign w:val="center"/>
          </w:tcPr>
          <w:p>
            <w:pPr>
              <w:widowControl/>
              <w:jc w:val="center"/>
              <w:rPr>
                <w:rFonts w:hint="default" w:ascii="Times New Roman" w:hAnsi="Times New Roman" w:eastAsia="方正仿宋_GBK" w:cs="Times New Roman"/>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69</w:t>
            </w:r>
          </w:p>
        </w:tc>
        <w:tc>
          <w:tcPr>
            <w:tcW w:w="1701" w:type="dxa"/>
            <w:noWrap w:val="0"/>
            <w:vAlign w:val="center"/>
          </w:tcPr>
          <w:p>
            <w:pPr>
              <w:widowControl/>
              <w:snapToGrid w:val="0"/>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智慧校园</w:t>
            </w:r>
          </w:p>
          <w:p>
            <w:pPr>
              <w:widowControl/>
              <w:snapToGrid w:val="0"/>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示范校</w:t>
            </w:r>
          </w:p>
        </w:tc>
        <w:tc>
          <w:tcPr>
            <w:tcW w:w="1613" w:type="dxa"/>
            <w:noWrap w:val="0"/>
            <w:vAlign w:val="center"/>
          </w:tcPr>
          <w:p>
            <w:pPr>
              <w:widowControl/>
              <w:snapToGrid w:val="0"/>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市级</w:t>
            </w:r>
          </w:p>
        </w:tc>
        <w:tc>
          <w:tcPr>
            <w:tcW w:w="3350" w:type="dxa"/>
            <w:gridSpan w:val="3"/>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0.5万元+17分</w:t>
            </w:r>
          </w:p>
        </w:tc>
        <w:tc>
          <w:tcPr>
            <w:tcW w:w="1700" w:type="dxa"/>
            <w:vMerge w:val="continue"/>
            <w:noWrap w:val="0"/>
            <w:vAlign w:val="center"/>
          </w:tcPr>
          <w:p>
            <w:pPr>
              <w:widowControl/>
              <w:jc w:val="center"/>
              <w:rPr>
                <w:rFonts w:hint="default" w:ascii="Times New Roman" w:hAnsi="Times New Roman" w:eastAsia="方正仿宋_GBK" w:cs="Times New Roman"/>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70</w:t>
            </w:r>
          </w:p>
        </w:tc>
        <w:tc>
          <w:tcPr>
            <w:tcW w:w="1701" w:type="dxa"/>
            <w:vMerge w:val="restart"/>
            <w:noWrap w:val="0"/>
            <w:vAlign w:val="center"/>
          </w:tcPr>
          <w:p>
            <w:pPr>
              <w:widowControl/>
              <w:snapToGrid w:val="0"/>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职业教育示范性虚拟仿真实训基地</w:t>
            </w:r>
          </w:p>
        </w:tc>
        <w:tc>
          <w:tcPr>
            <w:tcW w:w="1613" w:type="dxa"/>
            <w:noWrap w:val="0"/>
            <w:vAlign w:val="center"/>
          </w:tcPr>
          <w:p>
            <w:pPr>
              <w:widowControl/>
              <w:snapToGrid w:val="0"/>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国家级</w:t>
            </w:r>
          </w:p>
        </w:tc>
        <w:tc>
          <w:tcPr>
            <w:tcW w:w="3350" w:type="dxa"/>
            <w:gridSpan w:val="3"/>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2万元+67分</w:t>
            </w:r>
          </w:p>
        </w:tc>
        <w:tc>
          <w:tcPr>
            <w:tcW w:w="1700" w:type="dxa"/>
            <w:vMerge w:val="continue"/>
            <w:noWrap w:val="0"/>
            <w:vAlign w:val="center"/>
          </w:tcPr>
          <w:p>
            <w:pPr>
              <w:widowControl/>
              <w:jc w:val="center"/>
              <w:rPr>
                <w:rFonts w:hint="default" w:ascii="Times New Roman" w:hAnsi="Times New Roman" w:eastAsia="方正仿宋_GBK" w:cs="Times New Roman"/>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71</w:t>
            </w:r>
          </w:p>
        </w:tc>
        <w:tc>
          <w:tcPr>
            <w:tcW w:w="1701" w:type="dxa"/>
            <w:vMerge w:val="continue"/>
            <w:noWrap w:val="0"/>
            <w:vAlign w:val="center"/>
          </w:tcPr>
          <w:p>
            <w:pPr>
              <w:widowControl/>
              <w:snapToGrid w:val="0"/>
              <w:jc w:val="center"/>
              <w:rPr>
                <w:rFonts w:hint="default" w:ascii="Times New Roman" w:hAnsi="Times New Roman" w:eastAsia="方正仿宋_GBK" w:cs="Times New Roman"/>
                <w:color w:val="auto"/>
                <w:kern w:val="0"/>
                <w:sz w:val="24"/>
                <w:lang w:bidi="ar"/>
              </w:rPr>
            </w:pPr>
          </w:p>
        </w:tc>
        <w:tc>
          <w:tcPr>
            <w:tcW w:w="1613" w:type="dxa"/>
            <w:noWrap w:val="0"/>
            <w:vAlign w:val="center"/>
          </w:tcPr>
          <w:p>
            <w:pPr>
              <w:widowControl/>
              <w:snapToGrid w:val="0"/>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市级</w:t>
            </w:r>
          </w:p>
        </w:tc>
        <w:tc>
          <w:tcPr>
            <w:tcW w:w="3350" w:type="dxa"/>
            <w:gridSpan w:val="3"/>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1万元+33分</w:t>
            </w:r>
          </w:p>
        </w:tc>
        <w:tc>
          <w:tcPr>
            <w:tcW w:w="1700" w:type="dxa"/>
            <w:vMerge w:val="continue"/>
            <w:noWrap w:val="0"/>
            <w:vAlign w:val="center"/>
          </w:tcPr>
          <w:p>
            <w:pPr>
              <w:widowControl/>
              <w:jc w:val="center"/>
              <w:rPr>
                <w:rFonts w:hint="default" w:ascii="Times New Roman" w:hAnsi="Times New Roman" w:eastAsia="方正仿宋_GBK" w:cs="Times New Roman"/>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72</w:t>
            </w:r>
          </w:p>
        </w:tc>
        <w:tc>
          <w:tcPr>
            <w:tcW w:w="1701" w:type="dxa"/>
            <w:vMerge w:val="restart"/>
            <w:noWrap w:val="0"/>
            <w:vAlign w:val="center"/>
          </w:tcPr>
          <w:p>
            <w:pPr>
              <w:widowControl/>
              <w:snapToGrid w:val="0"/>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示范性职业教育集团</w:t>
            </w:r>
          </w:p>
        </w:tc>
        <w:tc>
          <w:tcPr>
            <w:tcW w:w="1613" w:type="dxa"/>
            <w:noWrap w:val="0"/>
            <w:vAlign w:val="center"/>
          </w:tcPr>
          <w:p>
            <w:pPr>
              <w:widowControl/>
              <w:snapToGrid w:val="0"/>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国家级</w:t>
            </w:r>
          </w:p>
        </w:tc>
        <w:tc>
          <w:tcPr>
            <w:tcW w:w="3350" w:type="dxa"/>
            <w:gridSpan w:val="3"/>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1.5万元+50分</w:t>
            </w:r>
          </w:p>
        </w:tc>
        <w:tc>
          <w:tcPr>
            <w:tcW w:w="1700" w:type="dxa"/>
            <w:vMerge w:val="continue"/>
            <w:noWrap w:val="0"/>
            <w:vAlign w:val="center"/>
          </w:tcPr>
          <w:p>
            <w:pPr>
              <w:widowControl/>
              <w:jc w:val="center"/>
              <w:rPr>
                <w:rFonts w:hint="default" w:ascii="Times New Roman" w:hAnsi="Times New Roman" w:eastAsia="方正仿宋_GBK" w:cs="Times New Roman"/>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73</w:t>
            </w:r>
          </w:p>
        </w:tc>
        <w:tc>
          <w:tcPr>
            <w:tcW w:w="1701" w:type="dxa"/>
            <w:vMerge w:val="continue"/>
            <w:noWrap w:val="0"/>
            <w:vAlign w:val="center"/>
          </w:tcPr>
          <w:p>
            <w:pPr>
              <w:widowControl/>
              <w:snapToGrid w:val="0"/>
              <w:jc w:val="center"/>
              <w:rPr>
                <w:rFonts w:hint="default" w:ascii="Times New Roman" w:hAnsi="Times New Roman" w:eastAsia="方正仿宋_GBK" w:cs="Times New Roman"/>
                <w:color w:val="auto"/>
                <w:kern w:val="0"/>
                <w:sz w:val="24"/>
                <w:lang w:bidi="ar"/>
              </w:rPr>
            </w:pPr>
          </w:p>
        </w:tc>
        <w:tc>
          <w:tcPr>
            <w:tcW w:w="1613" w:type="dxa"/>
            <w:noWrap w:val="0"/>
            <w:vAlign w:val="center"/>
          </w:tcPr>
          <w:p>
            <w:pPr>
              <w:widowControl/>
              <w:snapToGrid w:val="0"/>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市级</w:t>
            </w:r>
          </w:p>
        </w:tc>
        <w:tc>
          <w:tcPr>
            <w:tcW w:w="3350" w:type="dxa"/>
            <w:gridSpan w:val="3"/>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0.5万元+17分</w:t>
            </w:r>
          </w:p>
        </w:tc>
        <w:tc>
          <w:tcPr>
            <w:tcW w:w="1700" w:type="dxa"/>
            <w:vMerge w:val="continue"/>
            <w:noWrap w:val="0"/>
            <w:vAlign w:val="center"/>
          </w:tcPr>
          <w:p>
            <w:pPr>
              <w:widowControl/>
              <w:jc w:val="center"/>
              <w:rPr>
                <w:rFonts w:hint="default" w:ascii="Times New Roman" w:hAnsi="Times New Roman" w:eastAsia="方正仿宋_GBK" w:cs="Times New Roman"/>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704"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74</w:t>
            </w:r>
          </w:p>
        </w:tc>
        <w:tc>
          <w:tcPr>
            <w:tcW w:w="3314" w:type="dxa"/>
            <w:gridSpan w:val="2"/>
            <w:noWrap w:val="0"/>
            <w:vAlign w:val="center"/>
          </w:tcPr>
          <w:p>
            <w:pPr>
              <w:widowControl/>
              <w:snapToGrid w:val="0"/>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职业技能竞赛等相关赛事获奖及承办</w:t>
            </w:r>
          </w:p>
        </w:tc>
        <w:tc>
          <w:tcPr>
            <w:tcW w:w="5050" w:type="dxa"/>
            <w:gridSpan w:val="4"/>
            <w:noWrap w:val="0"/>
            <w:vAlign w:val="center"/>
          </w:tcPr>
          <w:p>
            <w:pPr>
              <w:widowControl/>
              <w:snapToGrid w:val="0"/>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参照《重庆文化艺术职业学院技能竞赛管理办法（试行）》执行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04" w:type="dxa"/>
            <w:noWrap w:val="0"/>
            <w:vAlign w:val="center"/>
          </w:tcPr>
          <w:p>
            <w:pPr>
              <w:widowControl/>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75</w:t>
            </w:r>
          </w:p>
        </w:tc>
        <w:tc>
          <w:tcPr>
            <w:tcW w:w="3314" w:type="dxa"/>
            <w:gridSpan w:val="2"/>
            <w:noWrap w:val="0"/>
            <w:vAlign w:val="center"/>
          </w:tcPr>
          <w:p>
            <w:pPr>
              <w:widowControl/>
              <w:snapToGrid w:val="0"/>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省部级及以上科研课题（协会、学会课题不计入统计）</w:t>
            </w:r>
          </w:p>
        </w:tc>
        <w:tc>
          <w:tcPr>
            <w:tcW w:w="5050" w:type="dxa"/>
            <w:gridSpan w:val="4"/>
            <w:noWrap w:val="0"/>
            <w:vAlign w:val="center"/>
          </w:tcPr>
          <w:p>
            <w:pPr>
              <w:widowControl/>
              <w:snapToGrid w:val="0"/>
              <w:jc w:val="center"/>
              <w:rPr>
                <w:rFonts w:hint="default" w:ascii="Times New Roman" w:hAnsi="Times New Roman" w:eastAsia="方正仿宋_GBK" w:cs="Times New Roman"/>
                <w:color w:val="auto"/>
                <w:kern w:val="0"/>
                <w:sz w:val="24"/>
                <w:lang w:bidi="ar"/>
              </w:rPr>
            </w:pPr>
            <w:r>
              <w:rPr>
                <w:rFonts w:hint="default" w:ascii="Times New Roman" w:hAnsi="Times New Roman" w:eastAsia="方正仿宋_GBK" w:cs="Times New Roman"/>
                <w:color w:val="auto"/>
                <w:kern w:val="0"/>
                <w:sz w:val="24"/>
                <w:lang w:bidi="ar"/>
              </w:rPr>
              <w:t>参照《重庆文化艺术职业学院关于印发科研奖励管理办法（修订）的通知》重艺院〔2018〕43号，结合实际情况，报学校专题会议研究确定。</w:t>
            </w:r>
          </w:p>
        </w:tc>
      </w:tr>
    </w:tbl>
    <w:p>
      <w:pPr>
        <w:keepNext w:val="0"/>
        <w:keepLines w:val="0"/>
        <w:pageBreakBefore w:val="0"/>
        <w:widowControl w:val="0"/>
        <w:kinsoku/>
        <w:wordWrap/>
        <w:overflowPunct/>
        <w:topLinePunct w:val="0"/>
        <w:autoSpaceDE/>
        <w:autoSpaceDN/>
        <w:bidi w:val="0"/>
        <w:adjustRightInd/>
        <w:snapToGrid/>
        <w:spacing w:line="594" w:lineRule="exact"/>
        <w:ind w:firstLine="642" w:firstLineChars="200"/>
        <w:jc w:val="both"/>
        <w:textAlignment w:val="auto"/>
        <w:rPr>
          <w:rFonts w:hint="default" w:ascii="Times New Roman" w:hAnsi="Times New Roman" w:eastAsia="方正仿宋_GBK" w:cs="Times New Roman"/>
          <w:color w:val="auto"/>
          <w:kern w:val="0"/>
          <w:sz w:val="32"/>
          <w:szCs w:val="32"/>
          <w:lang w:bidi="ar"/>
        </w:rPr>
      </w:pPr>
      <w:r>
        <w:rPr>
          <w:rFonts w:hint="default" w:ascii="Times New Roman" w:hAnsi="Times New Roman" w:eastAsia="方正仿宋_GBK" w:cs="Times New Roman"/>
          <w:color w:val="auto"/>
          <w:kern w:val="0"/>
          <w:sz w:val="32"/>
          <w:szCs w:val="32"/>
          <w:lang w:bidi="ar"/>
        </w:rPr>
        <w:t>第十三条  具有与上述重点双高标志性成果性质、内容、要求类似</w:t>
      </w:r>
      <w:r>
        <w:rPr>
          <w:rFonts w:hint="default" w:ascii="Times New Roman" w:hAnsi="Times New Roman" w:eastAsia="方正仿宋_GBK" w:cs="Times New Roman"/>
          <w:color w:val="auto"/>
          <w:kern w:val="0"/>
          <w:sz w:val="32"/>
          <w:szCs w:val="32"/>
          <w:lang w:eastAsia="zh-CN" w:bidi="ar"/>
        </w:rPr>
        <w:t>，</w:t>
      </w:r>
      <w:r>
        <w:rPr>
          <w:rFonts w:hint="default" w:ascii="Times New Roman" w:hAnsi="Times New Roman" w:eastAsia="方正仿宋_GBK" w:cs="Times New Roman"/>
          <w:color w:val="auto"/>
          <w:kern w:val="0"/>
          <w:sz w:val="32"/>
          <w:szCs w:val="32"/>
          <w:lang w:bidi="ar"/>
        </w:rPr>
        <w:t>同时层级和认定单位一致的项目，经申请核定后，可享受同等奖励资金。认定单位对上述重点双高标志性成果名称调整，变更名称后的项目继承原项目奖励标准。</w:t>
      </w:r>
    </w:p>
    <w:p>
      <w:pPr>
        <w:keepNext w:val="0"/>
        <w:keepLines w:val="0"/>
        <w:pageBreakBefore w:val="0"/>
        <w:widowControl w:val="0"/>
        <w:kinsoku/>
        <w:wordWrap/>
        <w:overflowPunct/>
        <w:topLinePunct w:val="0"/>
        <w:autoSpaceDE/>
        <w:autoSpaceDN/>
        <w:bidi w:val="0"/>
        <w:adjustRightInd/>
        <w:snapToGrid/>
        <w:spacing w:line="594" w:lineRule="exact"/>
        <w:ind w:firstLine="642" w:firstLineChars="200"/>
        <w:jc w:val="both"/>
        <w:textAlignment w:val="auto"/>
        <w:rPr>
          <w:rFonts w:hint="default" w:ascii="Times New Roman" w:hAnsi="Times New Roman" w:eastAsia="方正仿宋_GBK" w:cs="Times New Roman"/>
          <w:color w:val="auto"/>
          <w:kern w:val="0"/>
          <w:sz w:val="32"/>
          <w:szCs w:val="32"/>
          <w:lang w:bidi="ar"/>
        </w:rPr>
      </w:pPr>
      <w:r>
        <w:rPr>
          <w:rFonts w:hint="default" w:ascii="Times New Roman" w:hAnsi="Times New Roman" w:eastAsia="方正仿宋_GBK" w:cs="Times New Roman"/>
          <w:color w:val="auto"/>
          <w:kern w:val="0"/>
          <w:sz w:val="32"/>
          <w:szCs w:val="32"/>
          <w:lang w:bidi="ar"/>
        </w:rPr>
        <w:t>第十四条  所有标志性成果认定均以市教委认定结果为准。</w:t>
      </w:r>
    </w:p>
    <w:p>
      <w:pPr>
        <w:keepNext w:val="0"/>
        <w:keepLines w:val="0"/>
        <w:pageBreakBefore w:val="0"/>
        <w:widowControl w:val="0"/>
        <w:kinsoku/>
        <w:wordWrap/>
        <w:overflowPunct/>
        <w:topLinePunct w:val="0"/>
        <w:autoSpaceDE/>
        <w:autoSpaceDN/>
        <w:bidi w:val="0"/>
        <w:adjustRightInd/>
        <w:snapToGrid/>
        <w:spacing w:line="594" w:lineRule="exact"/>
        <w:ind w:firstLine="642" w:firstLineChars="200"/>
        <w:jc w:val="both"/>
        <w:textAlignment w:val="auto"/>
        <w:rPr>
          <w:rFonts w:hint="default" w:ascii="Times New Roman" w:hAnsi="Times New Roman" w:eastAsia="方正仿宋_GBK" w:cs="Times New Roman"/>
          <w:color w:val="auto"/>
          <w:kern w:val="0"/>
          <w:sz w:val="32"/>
          <w:szCs w:val="32"/>
          <w:lang w:bidi="ar"/>
        </w:rPr>
      </w:pPr>
      <w:r>
        <w:rPr>
          <w:rFonts w:hint="default" w:ascii="Times New Roman" w:hAnsi="Times New Roman" w:eastAsia="方正仿宋_GBK" w:cs="Times New Roman"/>
          <w:color w:val="auto"/>
          <w:kern w:val="0"/>
          <w:sz w:val="32"/>
          <w:szCs w:val="32"/>
          <w:lang w:bidi="ar"/>
        </w:rPr>
        <w:t>第十五条  学校双高计划建设验收获得提档升级，如有国家财政资金支持，则按照支持资金10%的比例额度奖励双高建设团队，由双高办按照“表1”比例统筹分配。</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黑体_GBK" w:cs="Times New Roman"/>
          <w:color w:val="auto"/>
          <w:kern w:val="0"/>
          <w:sz w:val="32"/>
          <w:szCs w:val="32"/>
          <w:lang w:bidi="ar"/>
        </w:rPr>
      </w:pPr>
      <w:r>
        <w:rPr>
          <w:rFonts w:hint="default" w:ascii="Times New Roman" w:hAnsi="Times New Roman" w:eastAsia="方正黑体_GBK" w:cs="Times New Roman"/>
          <w:color w:val="auto"/>
          <w:kern w:val="0"/>
          <w:sz w:val="32"/>
          <w:szCs w:val="32"/>
          <w:lang w:bidi="ar"/>
        </w:rPr>
        <w:t>第四章  附则</w:t>
      </w:r>
    </w:p>
    <w:p>
      <w:pPr>
        <w:keepNext w:val="0"/>
        <w:keepLines w:val="0"/>
        <w:pageBreakBefore w:val="0"/>
        <w:widowControl w:val="0"/>
        <w:kinsoku/>
        <w:wordWrap/>
        <w:overflowPunct/>
        <w:topLinePunct w:val="0"/>
        <w:autoSpaceDE/>
        <w:autoSpaceDN/>
        <w:bidi w:val="0"/>
        <w:adjustRightInd/>
        <w:snapToGrid/>
        <w:spacing w:line="594" w:lineRule="exact"/>
        <w:ind w:firstLine="642" w:firstLineChars="200"/>
        <w:jc w:val="both"/>
        <w:textAlignment w:val="auto"/>
        <w:rPr>
          <w:rFonts w:hint="default" w:ascii="Times New Roman" w:hAnsi="Times New Roman" w:eastAsia="方正仿宋_GBK" w:cs="Times New Roman"/>
          <w:color w:val="auto"/>
          <w:kern w:val="0"/>
          <w:sz w:val="32"/>
          <w:szCs w:val="32"/>
          <w:lang w:bidi="ar"/>
        </w:rPr>
      </w:pPr>
      <w:r>
        <w:rPr>
          <w:rFonts w:hint="default" w:ascii="Times New Roman" w:hAnsi="Times New Roman" w:eastAsia="方正仿宋_GBK" w:cs="Times New Roman"/>
          <w:color w:val="auto"/>
          <w:kern w:val="0"/>
          <w:sz w:val="32"/>
          <w:szCs w:val="32"/>
          <w:lang w:bidi="ar"/>
        </w:rPr>
        <w:t>第十六条  发放程序</w:t>
      </w:r>
    </w:p>
    <w:p>
      <w:pPr>
        <w:keepNext w:val="0"/>
        <w:keepLines w:val="0"/>
        <w:pageBreakBefore w:val="0"/>
        <w:widowControl w:val="0"/>
        <w:kinsoku/>
        <w:wordWrap/>
        <w:overflowPunct/>
        <w:topLinePunct w:val="0"/>
        <w:autoSpaceDE/>
        <w:autoSpaceDN/>
        <w:bidi w:val="0"/>
        <w:adjustRightInd/>
        <w:snapToGrid/>
        <w:spacing w:line="594" w:lineRule="exact"/>
        <w:ind w:firstLine="642" w:firstLineChars="200"/>
        <w:jc w:val="both"/>
        <w:textAlignment w:val="auto"/>
        <w:rPr>
          <w:rFonts w:hint="default" w:ascii="Times New Roman" w:hAnsi="Times New Roman" w:eastAsia="方正仿宋_GBK" w:cs="Times New Roman"/>
          <w:color w:val="auto"/>
          <w:kern w:val="0"/>
          <w:sz w:val="32"/>
          <w:szCs w:val="32"/>
          <w:lang w:bidi="ar"/>
        </w:rPr>
      </w:pPr>
      <w:r>
        <w:rPr>
          <w:rFonts w:hint="default" w:ascii="Times New Roman" w:hAnsi="Times New Roman" w:eastAsia="方正仿宋_GBK" w:cs="Times New Roman"/>
          <w:color w:val="auto"/>
          <w:kern w:val="0"/>
          <w:sz w:val="32"/>
          <w:szCs w:val="32"/>
          <w:lang w:bidi="ar"/>
        </w:rPr>
        <w:t>（一）激励部分：1.各项目组（含高水平专业群，下同）每月通过“双高计划建设绩效管理平台”填报任务完成情况与佐证材料；2.双高办汇总审核年度任务完成度，确定各项目组激励总额；3.各项目组根据激励总额，制定组内激励分配计划，报分管校领导签字同意；4.双高办汇总各项目组激励分配计划后，</w:t>
      </w:r>
      <w:r>
        <w:rPr>
          <w:rFonts w:hint="default" w:ascii="Times New Roman" w:hAnsi="Times New Roman" w:eastAsia="方正仿宋_GBK" w:cs="Times New Roman"/>
          <w:color w:val="auto"/>
          <w:kern w:val="0"/>
          <w:sz w:val="32"/>
          <w:szCs w:val="32"/>
          <w:lang w:val="en-US" w:eastAsia="zh-CN" w:bidi="ar"/>
        </w:rPr>
        <w:t>报</w:t>
      </w:r>
      <w:r>
        <w:rPr>
          <w:rFonts w:hint="default" w:ascii="Times New Roman" w:hAnsi="Times New Roman" w:eastAsia="方正仿宋_GBK" w:cs="Times New Roman"/>
          <w:color w:val="auto"/>
          <w:sz w:val="32"/>
          <w:szCs w:val="32"/>
        </w:rPr>
        <w:t>“双高”计划建设推进工作领导小组审定同意后发放。</w:t>
      </w:r>
    </w:p>
    <w:p>
      <w:pPr>
        <w:keepNext w:val="0"/>
        <w:keepLines w:val="0"/>
        <w:pageBreakBefore w:val="0"/>
        <w:widowControl w:val="0"/>
        <w:kinsoku/>
        <w:wordWrap/>
        <w:overflowPunct/>
        <w:topLinePunct w:val="0"/>
        <w:autoSpaceDE/>
        <w:autoSpaceDN/>
        <w:bidi w:val="0"/>
        <w:adjustRightInd/>
        <w:snapToGrid/>
        <w:spacing w:line="594" w:lineRule="exact"/>
        <w:ind w:firstLine="642" w:firstLineChars="200"/>
        <w:jc w:val="both"/>
        <w:textAlignment w:val="auto"/>
        <w:rPr>
          <w:rFonts w:hint="default" w:ascii="Times New Roman" w:hAnsi="Times New Roman" w:eastAsia="方正仿宋_GBK" w:cs="Times New Roman"/>
          <w:color w:val="auto"/>
          <w:kern w:val="0"/>
          <w:sz w:val="32"/>
          <w:szCs w:val="32"/>
          <w:lang w:bidi="ar"/>
        </w:rPr>
      </w:pPr>
      <w:r>
        <w:rPr>
          <w:rFonts w:hint="default" w:ascii="Times New Roman" w:hAnsi="Times New Roman" w:eastAsia="方正仿宋_GBK" w:cs="Times New Roman"/>
          <w:color w:val="auto"/>
          <w:kern w:val="0"/>
          <w:sz w:val="32"/>
          <w:szCs w:val="32"/>
          <w:lang w:bidi="ar"/>
        </w:rPr>
        <w:t>（二）奖励部分：1.双高标志性成果获评认定后，成果负责人梳理佐证材料，制定奖励分配计划，经党政联席会（或部门会议）审议通过后，</w:t>
      </w:r>
      <w:r>
        <w:rPr>
          <w:rFonts w:hint="default" w:ascii="Times New Roman" w:hAnsi="Times New Roman" w:eastAsia="方正仿宋_GBK" w:cs="Times New Roman"/>
          <w:color w:val="auto"/>
          <w:kern w:val="0"/>
          <w:sz w:val="32"/>
          <w:szCs w:val="32"/>
          <w:lang w:val="en-US" w:eastAsia="zh-CN" w:bidi="ar"/>
        </w:rPr>
        <w:t>报</w:t>
      </w:r>
      <w:r>
        <w:rPr>
          <w:rFonts w:hint="default" w:ascii="Times New Roman" w:hAnsi="Times New Roman" w:eastAsia="方正仿宋_GBK" w:cs="Times New Roman"/>
          <w:color w:val="auto"/>
          <w:kern w:val="0"/>
          <w:sz w:val="32"/>
          <w:szCs w:val="32"/>
          <w:lang w:bidi="ar"/>
        </w:rPr>
        <w:t>分管校领导签字同意；2.双高办汇总当月全校标志性成果佐证材料和分配计划后，</w:t>
      </w:r>
      <w:r>
        <w:rPr>
          <w:rFonts w:hint="default" w:ascii="Times New Roman" w:hAnsi="Times New Roman" w:eastAsia="方正仿宋_GBK" w:cs="Times New Roman"/>
          <w:color w:val="auto"/>
          <w:kern w:val="0"/>
          <w:sz w:val="32"/>
          <w:szCs w:val="32"/>
          <w:lang w:val="en-US" w:eastAsia="zh-CN" w:bidi="ar"/>
        </w:rPr>
        <w:t>报</w:t>
      </w:r>
      <w:r>
        <w:rPr>
          <w:rFonts w:hint="default" w:ascii="Times New Roman" w:hAnsi="Times New Roman" w:eastAsia="方正仿宋_GBK" w:cs="Times New Roman"/>
          <w:color w:val="auto"/>
          <w:sz w:val="32"/>
          <w:szCs w:val="32"/>
        </w:rPr>
        <w:t>“双高”计划建设推进工作领导小组审定同意后于次月发放。</w:t>
      </w:r>
    </w:p>
    <w:p>
      <w:pPr>
        <w:keepNext w:val="0"/>
        <w:keepLines w:val="0"/>
        <w:pageBreakBefore w:val="0"/>
        <w:widowControl w:val="0"/>
        <w:kinsoku/>
        <w:wordWrap/>
        <w:overflowPunct/>
        <w:topLinePunct w:val="0"/>
        <w:autoSpaceDE/>
        <w:autoSpaceDN/>
        <w:bidi w:val="0"/>
        <w:adjustRightInd/>
        <w:snapToGrid/>
        <w:spacing w:line="594" w:lineRule="exact"/>
        <w:ind w:firstLine="642" w:firstLineChars="200"/>
        <w:jc w:val="both"/>
        <w:textAlignment w:val="auto"/>
        <w:rPr>
          <w:rFonts w:hint="default" w:ascii="Times New Roman" w:hAnsi="Times New Roman" w:eastAsia="方正仿宋_GBK" w:cs="Times New Roman"/>
          <w:color w:val="auto"/>
          <w:kern w:val="0"/>
          <w:sz w:val="32"/>
          <w:szCs w:val="32"/>
          <w:lang w:bidi="ar"/>
        </w:rPr>
      </w:pPr>
      <w:r>
        <w:rPr>
          <w:rFonts w:hint="default" w:ascii="Times New Roman" w:hAnsi="Times New Roman" w:eastAsia="方正仿宋_GBK" w:cs="Times New Roman"/>
          <w:color w:val="auto"/>
          <w:kern w:val="0"/>
          <w:sz w:val="32"/>
          <w:szCs w:val="32"/>
          <w:lang w:bidi="ar"/>
        </w:rPr>
        <w:t>第十七条  本办法中未提及的相关校级建设成果（含学会认定成果等）按学校原有相关规定执行。</w:t>
      </w:r>
    </w:p>
    <w:p>
      <w:pPr>
        <w:keepNext w:val="0"/>
        <w:keepLines w:val="0"/>
        <w:pageBreakBefore w:val="0"/>
        <w:widowControl w:val="0"/>
        <w:kinsoku/>
        <w:wordWrap/>
        <w:overflowPunct/>
        <w:topLinePunct w:val="0"/>
        <w:autoSpaceDE/>
        <w:autoSpaceDN/>
        <w:bidi w:val="0"/>
        <w:adjustRightInd/>
        <w:snapToGrid/>
        <w:spacing w:line="594" w:lineRule="exact"/>
        <w:ind w:firstLine="642" w:firstLineChars="200"/>
        <w:jc w:val="both"/>
        <w:textAlignment w:val="auto"/>
        <w:rPr>
          <w:rFonts w:hint="default" w:ascii="Times New Roman" w:hAnsi="Times New Roman" w:eastAsia="方正仿宋_GBK" w:cs="Times New Roman"/>
          <w:color w:val="auto"/>
          <w:kern w:val="0"/>
          <w:sz w:val="32"/>
          <w:szCs w:val="32"/>
          <w:lang w:bidi="ar"/>
        </w:rPr>
      </w:pPr>
      <w:r>
        <w:rPr>
          <w:rFonts w:hint="default" w:ascii="Times New Roman" w:hAnsi="Times New Roman" w:eastAsia="方正仿宋_GBK" w:cs="Times New Roman"/>
          <w:color w:val="auto"/>
          <w:kern w:val="0"/>
          <w:sz w:val="32"/>
          <w:szCs w:val="32"/>
          <w:lang w:bidi="ar"/>
        </w:rPr>
        <w:t>第十八条  本办法自2022年1月1日起开始执行。</w:t>
      </w:r>
    </w:p>
    <w:p>
      <w:pPr>
        <w:keepNext w:val="0"/>
        <w:keepLines w:val="0"/>
        <w:pageBreakBefore w:val="0"/>
        <w:widowControl w:val="0"/>
        <w:kinsoku/>
        <w:wordWrap/>
        <w:overflowPunct/>
        <w:topLinePunct w:val="0"/>
        <w:autoSpaceDE/>
        <w:autoSpaceDN/>
        <w:bidi w:val="0"/>
        <w:adjustRightInd/>
        <w:snapToGrid/>
        <w:spacing w:line="594" w:lineRule="exact"/>
        <w:ind w:firstLine="642" w:firstLineChars="200"/>
        <w:jc w:val="both"/>
        <w:textAlignment w:val="auto"/>
        <w:rPr>
          <w:rFonts w:hint="default" w:ascii="Times New Roman" w:hAnsi="Times New Roman" w:eastAsia="方正仿宋_GBK" w:cs="Times New Roman"/>
          <w:color w:val="auto"/>
          <w:kern w:val="0"/>
          <w:sz w:val="32"/>
          <w:szCs w:val="32"/>
          <w:lang w:bidi="ar"/>
        </w:rPr>
      </w:pPr>
      <w:r>
        <w:rPr>
          <w:rFonts w:hint="default" w:ascii="Times New Roman" w:hAnsi="Times New Roman" w:eastAsia="方正仿宋_GBK" w:cs="Times New Roman"/>
          <w:color w:val="auto"/>
          <w:kern w:val="0"/>
          <w:sz w:val="32"/>
          <w:szCs w:val="32"/>
          <w:lang w:bidi="ar"/>
        </w:rPr>
        <w:t>第十九条  本办法由“双高办”</w:t>
      </w:r>
      <w:r>
        <w:rPr>
          <w:rFonts w:hint="default" w:ascii="Times New Roman" w:hAnsi="Times New Roman" w:eastAsia="方正仿宋_GBK" w:cs="Times New Roman"/>
          <w:color w:val="auto"/>
          <w:kern w:val="0"/>
          <w:sz w:val="32"/>
          <w:szCs w:val="32"/>
          <w:lang w:eastAsia="zh-CN" w:bidi="ar"/>
        </w:rPr>
        <w:t>、</w:t>
      </w:r>
      <w:r>
        <w:rPr>
          <w:rFonts w:hint="default" w:ascii="Times New Roman" w:hAnsi="Times New Roman" w:eastAsia="方正仿宋_GBK" w:cs="Times New Roman"/>
          <w:color w:val="auto"/>
          <w:kern w:val="0"/>
          <w:sz w:val="32"/>
          <w:szCs w:val="32"/>
          <w:lang w:val="en-US" w:eastAsia="zh-CN" w:bidi="ar"/>
        </w:rPr>
        <w:t>党委教师工作部（人事处）</w:t>
      </w:r>
      <w:r>
        <w:rPr>
          <w:rFonts w:hint="default" w:ascii="Times New Roman" w:hAnsi="Times New Roman" w:eastAsia="方正仿宋_GBK" w:cs="Times New Roman"/>
          <w:color w:val="auto"/>
          <w:kern w:val="0"/>
          <w:sz w:val="32"/>
          <w:szCs w:val="32"/>
          <w:lang w:bidi="ar"/>
        </w:rPr>
        <w:t>负责解释。</w:t>
      </w:r>
    </w:p>
    <w:p>
      <w:pPr>
        <w:widowControl/>
        <w:ind w:firstLine="642" w:firstLineChars="200"/>
        <w:jc w:val="both"/>
        <w:rPr>
          <w:rFonts w:hint="default" w:ascii="Times New Roman" w:hAnsi="Times New Roman" w:eastAsia="方正仿宋_GBK" w:cs="Times New Roman"/>
          <w:color w:val="auto"/>
          <w:kern w:val="0"/>
          <w:sz w:val="32"/>
          <w:szCs w:val="32"/>
          <w:lang w:bidi="ar"/>
        </w:rPr>
      </w:pPr>
    </w:p>
    <w:p>
      <w:pPr>
        <w:spacing w:line="594" w:lineRule="exact"/>
        <w:jc w:val="left"/>
        <w:rPr>
          <w:rFonts w:hint="default" w:ascii="Times New Roman" w:hAnsi="Times New Roman" w:eastAsia="方正仿宋_GBK" w:cs="Times New Roman"/>
          <w:color w:val="auto"/>
          <w:szCs w:val="32"/>
        </w:rPr>
      </w:pPr>
    </w:p>
    <w:p>
      <w:pPr>
        <w:spacing w:line="594" w:lineRule="exact"/>
        <w:jc w:val="left"/>
        <w:rPr>
          <w:rFonts w:hint="default" w:ascii="Times New Roman" w:hAnsi="Times New Roman" w:eastAsia="方正仿宋_GBK" w:cs="Times New Roman"/>
          <w:color w:val="auto"/>
          <w:szCs w:val="32"/>
        </w:rPr>
      </w:pPr>
    </w:p>
    <w:p>
      <w:pPr>
        <w:spacing w:line="594" w:lineRule="exact"/>
        <w:jc w:val="left"/>
        <w:rPr>
          <w:rFonts w:hint="default" w:ascii="Times New Roman" w:hAnsi="Times New Roman" w:eastAsia="方正仿宋_GBK" w:cs="Times New Roman"/>
          <w:color w:val="auto"/>
          <w:szCs w:val="32"/>
        </w:rPr>
      </w:pPr>
    </w:p>
    <w:p>
      <w:pPr>
        <w:spacing w:line="594" w:lineRule="exact"/>
        <w:jc w:val="left"/>
        <w:rPr>
          <w:rFonts w:hint="default" w:ascii="Times New Roman" w:hAnsi="Times New Roman" w:eastAsia="方正仿宋_GBK" w:cs="Times New Roman"/>
          <w:color w:val="auto"/>
          <w:szCs w:val="32"/>
        </w:rPr>
      </w:pPr>
    </w:p>
    <w:p>
      <w:pPr>
        <w:spacing w:line="594" w:lineRule="exact"/>
        <w:jc w:val="left"/>
        <w:rPr>
          <w:rFonts w:hint="default" w:ascii="Times New Roman" w:hAnsi="Times New Roman" w:eastAsia="方正仿宋_GBK" w:cs="Times New Roman"/>
          <w:color w:val="auto"/>
          <w:szCs w:val="32"/>
        </w:rPr>
      </w:pPr>
    </w:p>
    <w:p>
      <w:pPr>
        <w:spacing w:line="594" w:lineRule="exact"/>
        <w:jc w:val="left"/>
        <w:rPr>
          <w:rFonts w:hint="default" w:ascii="Times New Roman" w:hAnsi="Times New Roman" w:eastAsia="方正仿宋_GBK" w:cs="Times New Roman"/>
          <w:color w:val="auto"/>
          <w:szCs w:val="32"/>
        </w:rPr>
      </w:pPr>
    </w:p>
    <w:p>
      <w:pPr>
        <w:spacing w:line="594" w:lineRule="exact"/>
        <w:jc w:val="left"/>
        <w:rPr>
          <w:rFonts w:hint="default" w:ascii="Times New Roman" w:hAnsi="Times New Roman" w:eastAsia="方正仿宋_GBK" w:cs="Times New Roman"/>
          <w:color w:val="auto"/>
          <w:szCs w:val="32"/>
        </w:rPr>
      </w:pPr>
    </w:p>
    <w:p>
      <w:pPr>
        <w:spacing w:line="594" w:lineRule="exact"/>
        <w:jc w:val="left"/>
        <w:rPr>
          <w:rFonts w:hint="default" w:ascii="Times New Roman" w:hAnsi="Times New Roman" w:eastAsia="方正仿宋_GBK" w:cs="Times New Roman"/>
          <w:color w:val="auto"/>
          <w:szCs w:val="32"/>
        </w:rPr>
      </w:pPr>
    </w:p>
    <w:p>
      <w:pPr>
        <w:spacing w:line="594" w:lineRule="exact"/>
        <w:jc w:val="left"/>
        <w:rPr>
          <w:rFonts w:hint="default" w:ascii="Times New Roman" w:hAnsi="Times New Roman" w:eastAsia="方正仿宋_GBK" w:cs="Times New Roman"/>
          <w:color w:val="auto"/>
          <w:szCs w:val="32"/>
        </w:rPr>
      </w:pPr>
    </w:p>
    <w:p>
      <w:pPr>
        <w:spacing w:line="594" w:lineRule="exact"/>
        <w:jc w:val="left"/>
        <w:rPr>
          <w:rFonts w:hint="default" w:ascii="Times New Roman" w:hAnsi="Times New Roman" w:eastAsia="方正仿宋_GBK" w:cs="Times New Roman"/>
          <w:color w:val="auto"/>
          <w:szCs w:val="32"/>
        </w:rPr>
      </w:pPr>
    </w:p>
    <w:p>
      <w:pPr>
        <w:spacing w:line="594" w:lineRule="exact"/>
        <w:jc w:val="left"/>
        <w:rPr>
          <w:rFonts w:hint="default" w:ascii="Times New Roman" w:hAnsi="Times New Roman" w:eastAsia="方正仿宋_GBK" w:cs="Times New Roman"/>
          <w:color w:val="auto"/>
          <w:szCs w:val="32"/>
        </w:rPr>
      </w:pPr>
    </w:p>
    <w:p>
      <w:pPr>
        <w:spacing w:line="594" w:lineRule="exact"/>
        <w:jc w:val="left"/>
        <w:rPr>
          <w:rFonts w:hint="default" w:ascii="Times New Roman" w:hAnsi="Times New Roman" w:eastAsia="方正仿宋_GBK" w:cs="Times New Roman"/>
          <w:color w:val="auto"/>
          <w:szCs w:val="32"/>
        </w:rPr>
      </w:pPr>
    </w:p>
    <w:p>
      <w:pPr>
        <w:spacing w:line="594" w:lineRule="exact"/>
        <w:jc w:val="left"/>
        <w:rPr>
          <w:rFonts w:hint="default" w:ascii="Times New Roman" w:hAnsi="Times New Roman" w:eastAsia="方正仿宋_GBK" w:cs="Times New Roman"/>
          <w:color w:val="auto"/>
          <w:szCs w:val="32"/>
        </w:rPr>
      </w:pPr>
    </w:p>
    <w:p>
      <w:pPr>
        <w:spacing w:line="594" w:lineRule="exact"/>
        <w:jc w:val="left"/>
        <w:rPr>
          <w:rFonts w:hint="default" w:ascii="Times New Roman" w:hAnsi="Times New Roman" w:eastAsia="方正仿宋_GBK" w:cs="Times New Roman"/>
          <w:color w:val="auto"/>
          <w:szCs w:val="32"/>
        </w:rPr>
      </w:pPr>
    </w:p>
    <w:p>
      <w:pPr>
        <w:spacing w:line="594" w:lineRule="exact"/>
        <w:jc w:val="left"/>
        <w:rPr>
          <w:rFonts w:hint="default" w:ascii="Times New Roman" w:hAnsi="Times New Roman" w:eastAsia="方正仿宋_GBK" w:cs="Times New Roman"/>
          <w:color w:val="auto"/>
          <w:szCs w:val="32"/>
        </w:rPr>
      </w:pPr>
    </w:p>
    <w:p>
      <w:pPr>
        <w:spacing w:line="594" w:lineRule="exact"/>
        <w:jc w:val="left"/>
        <w:rPr>
          <w:rFonts w:hint="default" w:ascii="Times New Roman" w:hAnsi="Times New Roman" w:eastAsia="方正仿宋_GBK" w:cs="Times New Roman"/>
          <w:color w:val="auto"/>
          <w:szCs w:val="32"/>
        </w:rPr>
      </w:pPr>
    </w:p>
    <w:p>
      <w:pPr>
        <w:spacing w:line="594" w:lineRule="exact"/>
        <w:jc w:val="left"/>
        <w:rPr>
          <w:rFonts w:hint="default" w:ascii="Times New Roman" w:hAnsi="Times New Roman" w:eastAsia="方正仿宋_GBK" w:cs="Times New Roman"/>
          <w:color w:val="auto"/>
          <w:szCs w:val="32"/>
        </w:rPr>
      </w:pPr>
    </w:p>
    <w:p>
      <w:pPr>
        <w:spacing w:line="594" w:lineRule="exact"/>
        <w:jc w:val="left"/>
        <w:rPr>
          <w:rFonts w:hint="default" w:ascii="Times New Roman" w:hAnsi="Times New Roman" w:eastAsia="方正仿宋_GBK" w:cs="Times New Roman"/>
          <w:color w:val="auto"/>
          <w:szCs w:val="32"/>
        </w:rPr>
      </w:pPr>
    </w:p>
    <w:p>
      <w:pPr>
        <w:spacing w:line="594" w:lineRule="exact"/>
        <w:jc w:val="left"/>
        <w:rPr>
          <w:rFonts w:hint="default" w:ascii="Times New Roman" w:hAnsi="Times New Roman" w:eastAsia="方正仿宋_GBK" w:cs="Times New Roman"/>
          <w:color w:val="auto"/>
          <w:szCs w:val="32"/>
        </w:rPr>
      </w:pPr>
    </w:p>
    <w:p>
      <w:pPr>
        <w:spacing w:line="594" w:lineRule="exact"/>
        <w:jc w:val="left"/>
        <w:rPr>
          <w:rFonts w:hint="default" w:ascii="Times New Roman" w:hAnsi="Times New Roman" w:eastAsia="方正仿宋_GBK" w:cs="Times New Roman"/>
          <w:color w:val="auto"/>
          <w:szCs w:val="32"/>
        </w:rPr>
      </w:pPr>
    </w:p>
    <w:p>
      <w:pPr>
        <w:spacing w:line="594" w:lineRule="exact"/>
        <w:jc w:val="left"/>
        <w:rPr>
          <w:rFonts w:hint="default" w:ascii="Times New Roman" w:hAnsi="Times New Roman" w:eastAsia="方正仿宋_GBK" w:cs="Times New Roman"/>
          <w:color w:val="auto"/>
          <w:szCs w:val="32"/>
        </w:rPr>
      </w:pPr>
    </w:p>
    <w:p>
      <w:pPr>
        <w:spacing w:line="594" w:lineRule="exact"/>
        <w:jc w:val="left"/>
        <w:rPr>
          <w:rFonts w:hint="default" w:ascii="Times New Roman" w:hAnsi="Times New Roman" w:eastAsia="方正仿宋_GBK" w:cs="Times New Roman"/>
          <w:color w:val="auto"/>
          <w:szCs w:val="32"/>
        </w:rPr>
      </w:pPr>
    </w:p>
    <w:p>
      <w:pPr>
        <w:spacing w:line="594" w:lineRule="exact"/>
        <w:jc w:val="left"/>
        <w:rPr>
          <w:rFonts w:hint="default" w:ascii="Times New Roman" w:hAnsi="Times New Roman" w:eastAsia="方正仿宋_GBK" w:cs="Times New Roman"/>
          <w:color w:val="auto"/>
          <w:szCs w:val="32"/>
        </w:rPr>
      </w:pPr>
    </w:p>
    <w:p>
      <w:pPr>
        <w:spacing w:line="594" w:lineRule="exact"/>
        <w:jc w:val="left"/>
        <w:rPr>
          <w:rFonts w:hint="default" w:ascii="Times New Roman" w:hAnsi="Times New Roman" w:eastAsia="方正仿宋_GBK" w:cs="Times New Roman"/>
          <w:color w:val="auto"/>
          <w:szCs w:val="32"/>
        </w:rPr>
      </w:pPr>
    </w:p>
    <w:p>
      <w:pPr>
        <w:spacing w:line="594" w:lineRule="exact"/>
        <w:jc w:val="left"/>
        <w:rPr>
          <w:rFonts w:hint="default" w:ascii="Times New Roman" w:hAnsi="Times New Roman" w:eastAsia="方正仿宋_GBK" w:cs="Times New Roman"/>
          <w:color w:val="auto"/>
          <w:szCs w:val="32"/>
        </w:rPr>
      </w:pPr>
    </w:p>
    <w:p>
      <w:pPr>
        <w:spacing w:line="594" w:lineRule="exact"/>
        <w:jc w:val="left"/>
        <w:rPr>
          <w:rFonts w:hint="default" w:ascii="Times New Roman" w:hAnsi="Times New Roman" w:eastAsia="方正仿宋_GBK" w:cs="Times New Roman"/>
          <w:color w:val="auto"/>
          <w:szCs w:val="32"/>
        </w:rPr>
      </w:pPr>
    </w:p>
    <w:p>
      <w:pPr>
        <w:spacing w:line="594" w:lineRule="exact"/>
        <w:jc w:val="left"/>
        <w:rPr>
          <w:rFonts w:hint="default" w:ascii="Times New Roman" w:hAnsi="Times New Roman" w:eastAsia="方正仿宋_GBK" w:cs="Times New Roman"/>
          <w:color w:val="auto"/>
          <w:szCs w:val="32"/>
        </w:rPr>
      </w:pPr>
    </w:p>
    <w:p>
      <w:pPr>
        <w:spacing w:line="594" w:lineRule="exact"/>
        <w:jc w:val="left"/>
        <w:rPr>
          <w:rFonts w:hint="default" w:ascii="Times New Roman" w:hAnsi="Times New Roman" w:eastAsia="方正仿宋_GBK" w:cs="Times New Roman"/>
          <w:color w:val="auto"/>
          <w:szCs w:val="32"/>
        </w:rPr>
      </w:pPr>
    </w:p>
    <w:p>
      <w:pPr>
        <w:spacing w:line="594" w:lineRule="exact"/>
        <w:jc w:val="left"/>
        <w:rPr>
          <w:rFonts w:hint="default" w:ascii="Times New Roman" w:hAnsi="Times New Roman" w:eastAsia="方正仿宋_GBK" w:cs="Times New Roman"/>
          <w:color w:val="auto"/>
          <w:szCs w:val="32"/>
        </w:rPr>
      </w:pPr>
    </w:p>
    <w:p>
      <w:pPr>
        <w:spacing w:line="594" w:lineRule="exact"/>
        <w:jc w:val="left"/>
        <w:rPr>
          <w:rFonts w:hint="default" w:ascii="Times New Roman" w:hAnsi="Times New Roman" w:eastAsia="方正仿宋_GBK" w:cs="Times New Roman"/>
          <w:color w:val="auto"/>
          <w:szCs w:val="32"/>
        </w:rPr>
      </w:pPr>
    </w:p>
    <w:p>
      <w:pPr>
        <w:spacing w:line="594" w:lineRule="exact"/>
        <w:jc w:val="left"/>
        <w:rPr>
          <w:rFonts w:hint="default" w:ascii="Times New Roman" w:hAnsi="Times New Roman" w:eastAsia="方正仿宋_GBK" w:cs="Times New Roman"/>
          <w:color w:val="auto"/>
          <w:szCs w:val="32"/>
        </w:rPr>
      </w:pPr>
    </w:p>
    <w:p>
      <w:pPr>
        <w:spacing w:line="594" w:lineRule="exact"/>
        <w:jc w:val="left"/>
        <w:rPr>
          <w:rFonts w:hint="default" w:ascii="Times New Roman" w:hAnsi="Times New Roman" w:eastAsia="方正仿宋_GBK" w:cs="Times New Roman"/>
          <w:color w:val="auto"/>
          <w:szCs w:val="32"/>
        </w:rPr>
      </w:pPr>
    </w:p>
    <w:p>
      <w:pPr>
        <w:spacing w:line="360" w:lineRule="exact"/>
        <w:rPr>
          <w:rFonts w:hint="default" w:ascii="Times New Roman" w:hAnsi="Times New Roman" w:eastAsia="仿宋_GB2312" w:cs="Times New Roman"/>
          <w:b/>
          <w:bCs/>
          <w:color w:val="auto"/>
          <w:szCs w:val="32"/>
        </w:rPr>
      </w:pPr>
      <w:bookmarkStart w:id="1" w:name="_Hlk90652096"/>
      <w:r>
        <w:rPr>
          <w:rFonts w:hint="default" w:ascii="Times New Roman" w:hAnsi="Times New Roman" w:eastAsia="仿宋_GB2312" w:cs="Times New Roman"/>
          <w:b/>
          <w:bCs/>
          <w:color w:val="auto"/>
          <w:szCs w:val="32"/>
        </w:rPr>
        <w:pict>
          <v:rect id="_x0000_i1025" o:spt="1" style="height:1pt;width:451.55pt;" fillcolor="#000000" filled="t" stroked="f" coordsize="21600,21600" o:hr="t" o:hrstd="t" o:hrnoshade="t" o:hralign="center">
            <v:path/>
            <v:fill on="t" focussize="0,0"/>
            <v:stroke on="f"/>
            <v:imagedata o:title=""/>
            <o:lock v:ext="edit"/>
            <w10:wrap type="none"/>
            <w10:anchorlock/>
          </v:rect>
        </w:pict>
      </w:r>
    </w:p>
    <w:p>
      <w:pPr>
        <w:spacing w:line="360" w:lineRule="exact"/>
        <w:ind w:firstLine="281" w:firstLineChars="100"/>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color w:val="auto"/>
          <w:kern w:val="0"/>
          <w:sz w:val="28"/>
          <w:szCs w:val="28"/>
        </w:rPr>
        <w:t xml:space="preserve">重庆文化艺术职业学院党政办公室     </w:t>
      </w:r>
      <w:r>
        <w:rPr>
          <w:rFonts w:hint="default" w:ascii="Times New Roman" w:hAnsi="Times New Roman" w:eastAsia="方正仿宋_GBK" w:cs="Times New Roman"/>
          <w:color w:val="auto"/>
          <w:kern w:val="0"/>
          <w:sz w:val="28"/>
          <w:szCs w:val="28"/>
          <w:lang w:val="en-US" w:eastAsia="zh-CN"/>
        </w:rPr>
        <w:t xml:space="preserve">     </w:t>
      </w:r>
      <w:r>
        <w:rPr>
          <w:rFonts w:hint="default" w:ascii="Times New Roman" w:hAnsi="Times New Roman" w:eastAsia="方正仿宋_GBK" w:cs="Times New Roman"/>
          <w:color w:val="auto"/>
          <w:sz w:val="28"/>
          <w:szCs w:val="28"/>
          <w:lang w:val="en-US" w:eastAsia="zh-CN"/>
        </w:rPr>
        <w:t>2024</w:t>
      </w:r>
      <w:r>
        <w:rPr>
          <w:rFonts w:hint="default" w:ascii="Times New Roman" w:hAnsi="Times New Roman" w:eastAsia="方正仿宋_GBK" w:cs="Times New Roman"/>
          <w:bCs/>
          <w:color w:val="auto"/>
          <w:sz w:val="28"/>
          <w:szCs w:val="28"/>
        </w:rPr>
        <w:t>年</w:t>
      </w:r>
      <w:r>
        <w:rPr>
          <w:rFonts w:hint="default" w:ascii="Times New Roman" w:hAnsi="Times New Roman" w:eastAsia="方正仿宋_GBK" w:cs="Times New Roman"/>
          <w:color w:val="auto"/>
          <w:sz w:val="28"/>
          <w:szCs w:val="28"/>
          <w:lang w:val="en-US" w:eastAsia="zh-CN"/>
        </w:rPr>
        <w:t>1</w:t>
      </w:r>
      <w:r>
        <w:rPr>
          <w:rFonts w:hint="default" w:ascii="Times New Roman" w:hAnsi="Times New Roman" w:eastAsia="方正仿宋_GBK" w:cs="Times New Roman"/>
          <w:bCs/>
          <w:color w:val="auto"/>
          <w:sz w:val="28"/>
          <w:szCs w:val="28"/>
        </w:rPr>
        <w:t>月</w:t>
      </w:r>
      <w:r>
        <w:rPr>
          <w:rFonts w:hint="default" w:ascii="Times New Roman" w:hAnsi="Times New Roman" w:eastAsia="方正仿宋_GBK" w:cs="Times New Roman"/>
          <w:color w:val="auto"/>
          <w:sz w:val="28"/>
          <w:szCs w:val="28"/>
          <w:lang w:val="en-US" w:eastAsia="zh-CN"/>
        </w:rPr>
        <w:t>24</w:t>
      </w:r>
      <w:r>
        <w:rPr>
          <w:rFonts w:hint="default" w:ascii="Times New Roman" w:hAnsi="Times New Roman" w:eastAsia="方正仿宋_GBK" w:cs="Times New Roman"/>
          <w:bCs/>
          <w:color w:val="auto"/>
          <w:sz w:val="28"/>
          <w:szCs w:val="28"/>
        </w:rPr>
        <w:t xml:space="preserve">日印发  </w:t>
      </w:r>
    </w:p>
    <w:p>
      <w:pPr>
        <w:spacing w:line="360" w:lineRule="exact"/>
        <w:jc w:val="left"/>
        <w:rPr>
          <w:rFonts w:hint="default" w:ascii="Times New Roman" w:hAnsi="Times New Roman" w:eastAsia="仿宋_GB2312" w:cs="Times New Roman"/>
          <w:b/>
          <w:bCs/>
          <w:sz w:val="30"/>
        </w:rPr>
      </w:pPr>
      <w:r>
        <w:rPr>
          <w:rFonts w:hint="default" w:ascii="Times New Roman" w:hAnsi="Times New Roman" w:eastAsia="仿宋_GB2312" w:cs="Times New Roman"/>
          <w:b/>
          <w:bCs/>
          <w:color w:val="auto"/>
          <w:sz w:val="30"/>
        </w:rPr>
        <w:pict>
          <v:rect id="_x0000_i1026" o:spt="1" style="height:1pt;width:451.55pt;" fillcolor="#000000" filled="t" stroked="f" coordsize="21600,21600" o:hr="t" o:hrstd="t" o:hrnoshade="t" o:hralign="center">
            <v:path/>
            <v:fill on="t" focussize="0,0"/>
            <v:stroke on="f"/>
            <v:imagedata o:title=""/>
            <o:lock v:ext="edit"/>
            <w10:wrap type="none"/>
            <w10:anchorlock/>
          </v:rect>
        </w:pict>
      </w:r>
      <w:bookmarkEnd w:id="1"/>
    </w:p>
    <w:sectPr>
      <w:headerReference r:id="rId3" w:type="default"/>
      <w:footerReference r:id="rId5" w:type="default"/>
      <w:headerReference r:id="rId4" w:type="even"/>
      <w:footerReference r:id="rId6" w:type="even"/>
      <w:pgSz w:w="11906" w:h="16838"/>
      <w:pgMar w:top="1984" w:right="1446" w:bottom="1644" w:left="1446" w:header="851" w:footer="992" w:gutter="0"/>
      <w:cols w:space="720" w:num="1"/>
      <w:docGrid w:type="linesAndChars" w:linePitch="600" w:charSpace="3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0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280"/>
      <w:jc w:val="right"/>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47625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sz w:val="28"/>
                              <w:szCs w:val="28"/>
                            </w:rPr>
                          </w:pPr>
                          <w:r>
                            <w:rPr>
                              <w:sz w:val="28"/>
                              <w:szCs w:val="28"/>
                            </w:rPr>
                            <w:t>—</w:t>
                          </w: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w:t>
                          </w:r>
                          <w:r>
                            <w:rPr>
                              <w:rFonts w:hint="eastAsia" w:ascii="宋体" w:hAnsi="宋体" w:cs="宋体"/>
                              <w:sz w:val="28"/>
                              <w:szCs w:val="28"/>
                            </w:rPr>
                            <w:fldChar w:fldCharType="end"/>
                          </w:r>
                          <w:r>
                            <w:rPr>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3.75pt;height:144pt;width:144pt;mso-position-horizontal:outside;mso-position-horizontal-relative:margin;mso-wrap-style:none;z-index:251659264;mso-width-relative:page;mso-height-relative:page;" filled="f" stroked="f" coordsize="21600,21600" o:gfxdata="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1KedXSAAAABgEA&#10;AA8AAAAAAAAAAQAgAAAAIgAAAGRycy9kb3ducmV2LnhtbFBLAQIUABQAAAAIAIdO4kDxZ+TlrgEA&#10;AEsDAAAOAAAAAAAAAAEAIAAAACEBAABkcnMvZTJvRG9jLnhtbFBLBQYAAAAABgAGAFkBAABBBQAA&#10;AAA=&#10;">
              <v:fill on="f" focussize="0,0"/>
              <v:stroke on="f"/>
              <v:imagedata o:title=""/>
              <o:lock v:ext="edit" aspectratio="f"/>
              <v:textbox inset="0mm,0mm,0mm,0mm" style="mso-fit-shape-to-text:t;">
                <w:txbxContent>
                  <w:p>
                    <w:pPr>
                      <w:pStyle w:val="7"/>
                      <w:rPr>
                        <w:sz w:val="28"/>
                        <w:szCs w:val="28"/>
                      </w:rPr>
                    </w:pPr>
                    <w:r>
                      <w:rPr>
                        <w:sz w:val="28"/>
                        <w:szCs w:val="28"/>
                      </w:rPr>
                      <w:t>—</w:t>
                    </w: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w:t>
                    </w:r>
                    <w:r>
                      <w:rPr>
                        <w:rFonts w:hint="eastAsia" w:ascii="宋体" w:hAnsi="宋体" w:cs="宋体"/>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r>
                            <w:rPr>
                              <w:rFonts w:hint="eastAsia" w:ascii="方正仿宋_GBK" w:hAnsi="方正仿宋_GBK" w:eastAsia="方正仿宋_GBK" w:cs="方正仿宋_GBK"/>
                              <w:sz w:val="32"/>
                              <w:szCs w:val="32"/>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7"/>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r>
                      <w:rPr>
                        <w:rFonts w:hint="eastAsia" w:ascii="方正仿宋_GBK" w:hAnsi="方正仿宋_GBK" w:eastAsia="方正仿宋_GBK" w:cs="方正仿宋_GBK"/>
                        <w:sz w:val="32"/>
                        <w:szCs w:val="32"/>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61"/>
  <w:drawingGridVerticalSpacing w:val="30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iOWJiYWVkNTI3YzE5MTU2Y2Y5ZGEzOGJjM2VkY2EifQ=="/>
  </w:docVars>
  <w:rsids>
    <w:rsidRoot w:val="00C576B8"/>
    <w:rsid w:val="00000D7C"/>
    <w:rsid w:val="00001ACB"/>
    <w:rsid w:val="00006F0C"/>
    <w:rsid w:val="00011469"/>
    <w:rsid w:val="00012A4E"/>
    <w:rsid w:val="0001481A"/>
    <w:rsid w:val="00015649"/>
    <w:rsid w:val="0002685F"/>
    <w:rsid w:val="000301A8"/>
    <w:rsid w:val="0003580B"/>
    <w:rsid w:val="0004251B"/>
    <w:rsid w:val="0004627B"/>
    <w:rsid w:val="00056D2A"/>
    <w:rsid w:val="00060347"/>
    <w:rsid w:val="00064B46"/>
    <w:rsid w:val="00066D06"/>
    <w:rsid w:val="00075FB3"/>
    <w:rsid w:val="00075FB6"/>
    <w:rsid w:val="00080AA1"/>
    <w:rsid w:val="000848AA"/>
    <w:rsid w:val="00087124"/>
    <w:rsid w:val="00087D11"/>
    <w:rsid w:val="0009796D"/>
    <w:rsid w:val="000A0E69"/>
    <w:rsid w:val="000A0EF9"/>
    <w:rsid w:val="000A5C74"/>
    <w:rsid w:val="000A6559"/>
    <w:rsid w:val="000B265D"/>
    <w:rsid w:val="000B4B48"/>
    <w:rsid w:val="000B4DD5"/>
    <w:rsid w:val="000B68B0"/>
    <w:rsid w:val="000C1180"/>
    <w:rsid w:val="000C11B3"/>
    <w:rsid w:val="000D20C8"/>
    <w:rsid w:val="000D5638"/>
    <w:rsid w:val="000E0E7E"/>
    <w:rsid w:val="000E2DC5"/>
    <w:rsid w:val="000E31A5"/>
    <w:rsid w:val="000E65BE"/>
    <w:rsid w:val="000F37A7"/>
    <w:rsid w:val="000F3E2D"/>
    <w:rsid w:val="000F4325"/>
    <w:rsid w:val="000F5847"/>
    <w:rsid w:val="000F749E"/>
    <w:rsid w:val="000F7958"/>
    <w:rsid w:val="001109AE"/>
    <w:rsid w:val="001109DF"/>
    <w:rsid w:val="00111864"/>
    <w:rsid w:val="00111D5B"/>
    <w:rsid w:val="001161D3"/>
    <w:rsid w:val="0011748B"/>
    <w:rsid w:val="001235FC"/>
    <w:rsid w:val="0012473E"/>
    <w:rsid w:val="001262EE"/>
    <w:rsid w:val="0012777F"/>
    <w:rsid w:val="0013139E"/>
    <w:rsid w:val="00132801"/>
    <w:rsid w:val="00134E14"/>
    <w:rsid w:val="0013759F"/>
    <w:rsid w:val="00137C4F"/>
    <w:rsid w:val="00140BA1"/>
    <w:rsid w:val="00144D93"/>
    <w:rsid w:val="00145A98"/>
    <w:rsid w:val="001501D7"/>
    <w:rsid w:val="00156037"/>
    <w:rsid w:val="00163A2A"/>
    <w:rsid w:val="00167DCC"/>
    <w:rsid w:val="001713DD"/>
    <w:rsid w:val="00172BCD"/>
    <w:rsid w:val="00176022"/>
    <w:rsid w:val="001801D3"/>
    <w:rsid w:val="001843CA"/>
    <w:rsid w:val="001861D2"/>
    <w:rsid w:val="0018719C"/>
    <w:rsid w:val="001911ED"/>
    <w:rsid w:val="00191C0A"/>
    <w:rsid w:val="00192D51"/>
    <w:rsid w:val="00195A4D"/>
    <w:rsid w:val="001A139B"/>
    <w:rsid w:val="001A294F"/>
    <w:rsid w:val="001A34BD"/>
    <w:rsid w:val="001A56C5"/>
    <w:rsid w:val="001A7651"/>
    <w:rsid w:val="001B13F4"/>
    <w:rsid w:val="001B1669"/>
    <w:rsid w:val="001B2073"/>
    <w:rsid w:val="001B3B8E"/>
    <w:rsid w:val="001B3E28"/>
    <w:rsid w:val="001B414F"/>
    <w:rsid w:val="001B5909"/>
    <w:rsid w:val="001B7C82"/>
    <w:rsid w:val="001C3984"/>
    <w:rsid w:val="001C67CD"/>
    <w:rsid w:val="001D0DEA"/>
    <w:rsid w:val="001D2800"/>
    <w:rsid w:val="001D6375"/>
    <w:rsid w:val="001D6EED"/>
    <w:rsid w:val="001E3060"/>
    <w:rsid w:val="001E5D96"/>
    <w:rsid w:val="001E7353"/>
    <w:rsid w:val="001F687B"/>
    <w:rsid w:val="00206EC2"/>
    <w:rsid w:val="00207289"/>
    <w:rsid w:val="00210A73"/>
    <w:rsid w:val="00211366"/>
    <w:rsid w:val="0021281B"/>
    <w:rsid w:val="0021455A"/>
    <w:rsid w:val="00217E7E"/>
    <w:rsid w:val="0022008E"/>
    <w:rsid w:val="00223BCC"/>
    <w:rsid w:val="00226686"/>
    <w:rsid w:val="00234003"/>
    <w:rsid w:val="002511F7"/>
    <w:rsid w:val="00252C3D"/>
    <w:rsid w:val="002617F7"/>
    <w:rsid w:val="00261D01"/>
    <w:rsid w:val="00261F2A"/>
    <w:rsid w:val="00265202"/>
    <w:rsid w:val="00266DA3"/>
    <w:rsid w:val="00267156"/>
    <w:rsid w:val="00267EC4"/>
    <w:rsid w:val="00276304"/>
    <w:rsid w:val="00281CEF"/>
    <w:rsid w:val="00283321"/>
    <w:rsid w:val="0028336C"/>
    <w:rsid w:val="00283A3A"/>
    <w:rsid w:val="002911C8"/>
    <w:rsid w:val="002953CC"/>
    <w:rsid w:val="00295DE2"/>
    <w:rsid w:val="002A0DEF"/>
    <w:rsid w:val="002A2954"/>
    <w:rsid w:val="002A47E1"/>
    <w:rsid w:val="002A5EFE"/>
    <w:rsid w:val="002A5F6F"/>
    <w:rsid w:val="002B5FBF"/>
    <w:rsid w:val="002C60DC"/>
    <w:rsid w:val="002D7987"/>
    <w:rsid w:val="002E2B17"/>
    <w:rsid w:val="002E3100"/>
    <w:rsid w:val="002E31F8"/>
    <w:rsid w:val="002F3E0A"/>
    <w:rsid w:val="002F4028"/>
    <w:rsid w:val="002F6398"/>
    <w:rsid w:val="0030240F"/>
    <w:rsid w:val="00303C02"/>
    <w:rsid w:val="00304170"/>
    <w:rsid w:val="0030467C"/>
    <w:rsid w:val="00304A0C"/>
    <w:rsid w:val="003061E0"/>
    <w:rsid w:val="00307DE8"/>
    <w:rsid w:val="0031024D"/>
    <w:rsid w:val="00314CCF"/>
    <w:rsid w:val="00315D7D"/>
    <w:rsid w:val="00317ED8"/>
    <w:rsid w:val="00320895"/>
    <w:rsid w:val="00320B2C"/>
    <w:rsid w:val="00323693"/>
    <w:rsid w:val="00323BE5"/>
    <w:rsid w:val="003315CA"/>
    <w:rsid w:val="0033312B"/>
    <w:rsid w:val="003373DC"/>
    <w:rsid w:val="003422DB"/>
    <w:rsid w:val="003502E5"/>
    <w:rsid w:val="00351975"/>
    <w:rsid w:val="003540DF"/>
    <w:rsid w:val="00356C85"/>
    <w:rsid w:val="003603D1"/>
    <w:rsid w:val="00360C11"/>
    <w:rsid w:val="00361CAE"/>
    <w:rsid w:val="00361EF0"/>
    <w:rsid w:val="00361FD0"/>
    <w:rsid w:val="00363DD2"/>
    <w:rsid w:val="0036612B"/>
    <w:rsid w:val="0036703E"/>
    <w:rsid w:val="0037048D"/>
    <w:rsid w:val="00373478"/>
    <w:rsid w:val="00382D1C"/>
    <w:rsid w:val="00385CDE"/>
    <w:rsid w:val="00387972"/>
    <w:rsid w:val="0039066B"/>
    <w:rsid w:val="003934F0"/>
    <w:rsid w:val="00395C8E"/>
    <w:rsid w:val="00396B60"/>
    <w:rsid w:val="00397C16"/>
    <w:rsid w:val="003A4481"/>
    <w:rsid w:val="003A4F69"/>
    <w:rsid w:val="003A629A"/>
    <w:rsid w:val="003B4F07"/>
    <w:rsid w:val="003B6EE6"/>
    <w:rsid w:val="003C26FE"/>
    <w:rsid w:val="003C5332"/>
    <w:rsid w:val="003D342F"/>
    <w:rsid w:val="003D6948"/>
    <w:rsid w:val="003F273B"/>
    <w:rsid w:val="003F3DA6"/>
    <w:rsid w:val="00400505"/>
    <w:rsid w:val="00402EAE"/>
    <w:rsid w:val="00405441"/>
    <w:rsid w:val="00405DF2"/>
    <w:rsid w:val="00412C42"/>
    <w:rsid w:val="004145DE"/>
    <w:rsid w:val="00415124"/>
    <w:rsid w:val="00420CAD"/>
    <w:rsid w:val="00422653"/>
    <w:rsid w:val="00422853"/>
    <w:rsid w:val="00423FCA"/>
    <w:rsid w:val="004278AA"/>
    <w:rsid w:val="00427C8C"/>
    <w:rsid w:val="00434503"/>
    <w:rsid w:val="00435AFF"/>
    <w:rsid w:val="0044044D"/>
    <w:rsid w:val="0044230D"/>
    <w:rsid w:val="00450DD4"/>
    <w:rsid w:val="00451FCB"/>
    <w:rsid w:val="00452B46"/>
    <w:rsid w:val="0045727F"/>
    <w:rsid w:val="004621B4"/>
    <w:rsid w:val="004622B1"/>
    <w:rsid w:val="00467DF6"/>
    <w:rsid w:val="004732A8"/>
    <w:rsid w:val="004733E8"/>
    <w:rsid w:val="00477802"/>
    <w:rsid w:val="0048091E"/>
    <w:rsid w:val="00481C6F"/>
    <w:rsid w:val="00482FB6"/>
    <w:rsid w:val="00484247"/>
    <w:rsid w:val="00486478"/>
    <w:rsid w:val="00490202"/>
    <w:rsid w:val="004906C9"/>
    <w:rsid w:val="004915CF"/>
    <w:rsid w:val="00492D5E"/>
    <w:rsid w:val="00494F36"/>
    <w:rsid w:val="0049529A"/>
    <w:rsid w:val="00496153"/>
    <w:rsid w:val="004A1743"/>
    <w:rsid w:val="004B432F"/>
    <w:rsid w:val="004B4995"/>
    <w:rsid w:val="004B4C30"/>
    <w:rsid w:val="004B5927"/>
    <w:rsid w:val="004B6CEE"/>
    <w:rsid w:val="004C01D2"/>
    <w:rsid w:val="004C1B12"/>
    <w:rsid w:val="004C66A1"/>
    <w:rsid w:val="004C738E"/>
    <w:rsid w:val="004E2A5B"/>
    <w:rsid w:val="004E55B7"/>
    <w:rsid w:val="004E7690"/>
    <w:rsid w:val="004F663C"/>
    <w:rsid w:val="0050409B"/>
    <w:rsid w:val="005053FB"/>
    <w:rsid w:val="005060CE"/>
    <w:rsid w:val="00512C82"/>
    <w:rsid w:val="00514980"/>
    <w:rsid w:val="00515463"/>
    <w:rsid w:val="005210F2"/>
    <w:rsid w:val="00522F40"/>
    <w:rsid w:val="00523B7A"/>
    <w:rsid w:val="00524EB6"/>
    <w:rsid w:val="0052759A"/>
    <w:rsid w:val="005318BF"/>
    <w:rsid w:val="005378A4"/>
    <w:rsid w:val="00540FFD"/>
    <w:rsid w:val="005427DD"/>
    <w:rsid w:val="00555700"/>
    <w:rsid w:val="005611E8"/>
    <w:rsid w:val="00563B03"/>
    <w:rsid w:val="00564600"/>
    <w:rsid w:val="00565910"/>
    <w:rsid w:val="00567CDB"/>
    <w:rsid w:val="00570E4A"/>
    <w:rsid w:val="00571E05"/>
    <w:rsid w:val="00574A4C"/>
    <w:rsid w:val="00575859"/>
    <w:rsid w:val="00576D5D"/>
    <w:rsid w:val="00577701"/>
    <w:rsid w:val="005820C5"/>
    <w:rsid w:val="00587C24"/>
    <w:rsid w:val="00591108"/>
    <w:rsid w:val="00592370"/>
    <w:rsid w:val="00594D89"/>
    <w:rsid w:val="005973AD"/>
    <w:rsid w:val="005A1A1A"/>
    <w:rsid w:val="005A1BDD"/>
    <w:rsid w:val="005A213F"/>
    <w:rsid w:val="005A2442"/>
    <w:rsid w:val="005A45FC"/>
    <w:rsid w:val="005A5CD1"/>
    <w:rsid w:val="005B42ED"/>
    <w:rsid w:val="005B4433"/>
    <w:rsid w:val="005B5FAB"/>
    <w:rsid w:val="005B6E72"/>
    <w:rsid w:val="005C1367"/>
    <w:rsid w:val="005C6020"/>
    <w:rsid w:val="005D1F83"/>
    <w:rsid w:val="005D2005"/>
    <w:rsid w:val="005D36FC"/>
    <w:rsid w:val="005D45E2"/>
    <w:rsid w:val="005E02DA"/>
    <w:rsid w:val="005E1EDA"/>
    <w:rsid w:val="005E32BA"/>
    <w:rsid w:val="005F061C"/>
    <w:rsid w:val="005F31B0"/>
    <w:rsid w:val="005F60BA"/>
    <w:rsid w:val="005F7A20"/>
    <w:rsid w:val="0060389F"/>
    <w:rsid w:val="00606172"/>
    <w:rsid w:val="00612F60"/>
    <w:rsid w:val="00612FE3"/>
    <w:rsid w:val="00621857"/>
    <w:rsid w:val="0062775E"/>
    <w:rsid w:val="00631C70"/>
    <w:rsid w:val="00633507"/>
    <w:rsid w:val="00644B40"/>
    <w:rsid w:val="0065729A"/>
    <w:rsid w:val="00662668"/>
    <w:rsid w:val="006663CD"/>
    <w:rsid w:val="00670383"/>
    <w:rsid w:val="00672CFD"/>
    <w:rsid w:val="0067512D"/>
    <w:rsid w:val="00676E6A"/>
    <w:rsid w:val="006818ED"/>
    <w:rsid w:val="006823F3"/>
    <w:rsid w:val="00685E5E"/>
    <w:rsid w:val="006905A5"/>
    <w:rsid w:val="0069067E"/>
    <w:rsid w:val="0069320F"/>
    <w:rsid w:val="00693A78"/>
    <w:rsid w:val="00693A9F"/>
    <w:rsid w:val="00695685"/>
    <w:rsid w:val="006A00C8"/>
    <w:rsid w:val="006A4BA1"/>
    <w:rsid w:val="006A55AA"/>
    <w:rsid w:val="006A6130"/>
    <w:rsid w:val="006B6AE6"/>
    <w:rsid w:val="006C6D23"/>
    <w:rsid w:val="006D071A"/>
    <w:rsid w:val="006D51BF"/>
    <w:rsid w:val="006D526A"/>
    <w:rsid w:val="006D679A"/>
    <w:rsid w:val="006D6C6D"/>
    <w:rsid w:val="006E1D06"/>
    <w:rsid w:val="006E36CD"/>
    <w:rsid w:val="006E3BD5"/>
    <w:rsid w:val="006F077D"/>
    <w:rsid w:val="006F2C66"/>
    <w:rsid w:val="006F4111"/>
    <w:rsid w:val="006F5467"/>
    <w:rsid w:val="006F731A"/>
    <w:rsid w:val="00706A65"/>
    <w:rsid w:val="00710A9F"/>
    <w:rsid w:val="007127D5"/>
    <w:rsid w:val="00714192"/>
    <w:rsid w:val="00716A35"/>
    <w:rsid w:val="00716ED2"/>
    <w:rsid w:val="0071761F"/>
    <w:rsid w:val="00720416"/>
    <w:rsid w:val="0072141B"/>
    <w:rsid w:val="007251CB"/>
    <w:rsid w:val="00726FDF"/>
    <w:rsid w:val="00727062"/>
    <w:rsid w:val="007272B1"/>
    <w:rsid w:val="00732CB7"/>
    <w:rsid w:val="00734F2F"/>
    <w:rsid w:val="00740A04"/>
    <w:rsid w:val="00742092"/>
    <w:rsid w:val="00747333"/>
    <w:rsid w:val="00751E8B"/>
    <w:rsid w:val="00752C5B"/>
    <w:rsid w:val="00756537"/>
    <w:rsid w:val="00756E6F"/>
    <w:rsid w:val="00773347"/>
    <w:rsid w:val="007764FF"/>
    <w:rsid w:val="0077706B"/>
    <w:rsid w:val="00777505"/>
    <w:rsid w:val="00780186"/>
    <w:rsid w:val="007857E7"/>
    <w:rsid w:val="007867C2"/>
    <w:rsid w:val="007911EC"/>
    <w:rsid w:val="00792FB8"/>
    <w:rsid w:val="00793F95"/>
    <w:rsid w:val="00796D9C"/>
    <w:rsid w:val="007A1CDD"/>
    <w:rsid w:val="007A2D07"/>
    <w:rsid w:val="007A313F"/>
    <w:rsid w:val="007A3F61"/>
    <w:rsid w:val="007A6600"/>
    <w:rsid w:val="007A7FA0"/>
    <w:rsid w:val="007B0975"/>
    <w:rsid w:val="007B63A9"/>
    <w:rsid w:val="007C078A"/>
    <w:rsid w:val="007C0E5F"/>
    <w:rsid w:val="007C319C"/>
    <w:rsid w:val="007C6CB4"/>
    <w:rsid w:val="007D18C7"/>
    <w:rsid w:val="007D4498"/>
    <w:rsid w:val="007D7EC4"/>
    <w:rsid w:val="007F2689"/>
    <w:rsid w:val="007F4962"/>
    <w:rsid w:val="007F4E1D"/>
    <w:rsid w:val="0080318E"/>
    <w:rsid w:val="00807CC7"/>
    <w:rsid w:val="00813BA0"/>
    <w:rsid w:val="00814278"/>
    <w:rsid w:val="00815FB4"/>
    <w:rsid w:val="00820A7C"/>
    <w:rsid w:val="00825DB8"/>
    <w:rsid w:val="008317A2"/>
    <w:rsid w:val="008326E0"/>
    <w:rsid w:val="00832897"/>
    <w:rsid w:val="00840E7B"/>
    <w:rsid w:val="008411A3"/>
    <w:rsid w:val="0084250A"/>
    <w:rsid w:val="00843A4F"/>
    <w:rsid w:val="00845131"/>
    <w:rsid w:val="00850609"/>
    <w:rsid w:val="00851DED"/>
    <w:rsid w:val="00853A66"/>
    <w:rsid w:val="00862C4B"/>
    <w:rsid w:val="0087377A"/>
    <w:rsid w:val="0087720D"/>
    <w:rsid w:val="00877AFE"/>
    <w:rsid w:val="00877F78"/>
    <w:rsid w:val="00881829"/>
    <w:rsid w:val="008853F1"/>
    <w:rsid w:val="00885988"/>
    <w:rsid w:val="00886E15"/>
    <w:rsid w:val="008877FA"/>
    <w:rsid w:val="00887E79"/>
    <w:rsid w:val="00890FE2"/>
    <w:rsid w:val="00891047"/>
    <w:rsid w:val="00892782"/>
    <w:rsid w:val="0089474A"/>
    <w:rsid w:val="008A3FA6"/>
    <w:rsid w:val="008A4F2B"/>
    <w:rsid w:val="008C3393"/>
    <w:rsid w:val="008C3F68"/>
    <w:rsid w:val="008C5952"/>
    <w:rsid w:val="008C6394"/>
    <w:rsid w:val="008D08C9"/>
    <w:rsid w:val="008D2228"/>
    <w:rsid w:val="008D2EF3"/>
    <w:rsid w:val="008D3096"/>
    <w:rsid w:val="008D4521"/>
    <w:rsid w:val="008D4E0F"/>
    <w:rsid w:val="008D5AF2"/>
    <w:rsid w:val="008D766F"/>
    <w:rsid w:val="008E1DCD"/>
    <w:rsid w:val="008E3D2D"/>
    <w:rsid w:val="008E570C"/>
    <w:rsid w:val="008E604C"/>
    <w:rsid w:val="008E6AA5"/>
    <w:rsid w:val="008F1DD9"/>
    <w:rsid w:val="008F2256"/>
    <w:rsid w:val="008F2988"/>
    <w:rsid w:val="008F67E3"/>
    <w:rsid w:val="008F7D2E"/>
    <w:rsid w:val="009046C9"/>
    <w:rsid w:val="00904F9F"/>
    <w:rsid w:val="00911168"/>
    <w:rsid w:val="00911239"/>
    <w:rsid w:val="009136BC"/>
    <w:rsid w:val="009174C8"/>
    <w:rsid w:val="0092098F"/>
    <w:rsid w:val="0092705E"/>
    <w:rsid w:val="0093100D"/>
    <w:rsid w:val="00934FBC"/>
    <w:rsid w:val="009355C7"/>
    <w:rsid w:val="00935618"/>
    <w:rsid w:val="00935C9A"/>
    <w:rsid w:val="00936974"/>
    <w:rsid w:val="00940A22"/>
    <w:rsid w:val="00942F32"/>
    <w:rsid w:val="009513A2"/>
    <w:rsid w:val="00954851"/>
    <w:rsid w:val="00955481"/>
    <w:rsid w:val="00957D20"/>
    <w:rsid w:val="00957DAF"/>
    <w:rsid w:val="00965B33"/>
    <w:rsid w:val="00970156"/>
    <w:rsid w:val="00970EF4"/>
    <w:rsid w:val="00972566"/>
    <w:rsid w:val="00973769"/>
    <w:rsid w:val="009744B6"/>
    <w:rsid w:val="00974614"/>
    <w:rsid w:val="009767C2"/>
    <w:rsid w:val="009801FE"/>
    <w:rsid w:val="00980214"/>
    <w:rsid w:val="00983823"/>
    <w:rsid w:val="00983E00"/>
    <w:rsid w:val="0098570A"/>
    <w:rsid w:val="00985AA8"/>
    <w:rsid w:val="00987079"/>
    <w:rsid w:val="009917B9"/>
    <w:rsid w:val="00993BAF"/>
    <w:rsid w:val="00996C2C"/>
    <w:rsid w:val="009A3F27"/>
    <w:rsid w:val="009A4E78"/>
    <w:rsid w:val="009A6851"/>
    <w:rsid w:val="009B342F"/>
    <w:rsid w:val="009B66AE"/>
    <w:rsid w:val="009C0F18"/>
    <w:rsid w:val="009C3076"/>
    <w:rsid w:val="009C348E"/>
    <w:rsid w:val="009C501E"/>
    <w:rsid w:val="009D037E"/>
    <w:rsid w:val="009D3628"/>
    <w:rsid w:val="009D438D"/>
    <w:rsid w:val="009D5925"/>
    <w:rsid w:val="009D5D4C"/>
    <w:rsid w:val="009D6381"/>
    <w:rsid w:val="009D6E0D"/>
    <w:rsid w:val="009D6FE5"/>
    <w:rsid w:val="009E1821"/>
    <w:rsid w:val="009E2B48"/>
    <w:rsid w:val="009F5A9B"/>
    <w:rsid w:val="009F6C51"/>
    <w:rsid w:val="009F6F5C"/>
    <w:rsid w:val="009F742A"/>
    <w:rsid w:val="00A018E0"/>
    <w:rsid w:val="00A01C7D"/>
    <w:rsid w:val="00A04ABD"/>
    <w:rsid w:val="00A11D04"/>
    <w:rsid w:val="00A1500E"/>
    <w:rsid w:val="00A15888"/>
    <w:rsid w:val="00A1609E"/>
    <w:rsid w:val="00A21EAE"/>
    <w:rsid w:val="00A22BA5"/>
    <w:rsid w:val="00A22DE9"/>
    <w:rsid w:val="00A2331D"/>
    <w:rsid w:val="00A24F00"/>
    <w:rsid w:val="00A2656D"/>
    <w:rsid w:val="00A2726A"/>
    <w:rsid w:val="00A35579"/>
    <w:rsid w:val="00A36DA6"/>
    <w:rsid w:val="00A37D99"/>
    <w:rsid w:val="00A44109"/>
    <w:rsid w:val="00A459B9"/>
    <w:rsid w:val="00A45DAD"/>
    <w:rsid w:val="00A5132B"/>
    <w:rsid w:val="00A515EC"/>
    <w:rsid w:val="00A51B99"/>
    <w:rsid w:val="00A56786"/>
    <w:rsid w:val="00A66647"/>
    <w:rsid w:val="00A66E49"/>
    <w:rsid w:val="00A67D1C"/>
    <w:rsid w:val="00A67F20"/>
    <w:rsid w:val="00A8187C"/>
    <w:rsid w:val="00A85BED"/>
    <w:rsid w:val="00A94A72"/>
    <w:rsid w:val="00A94B5D"/>
    <w:rsid w:val="00A950B7"/>
    <w:rsid w:val="00AA1962"/>
    <w:rsid w:val="00AA57BC"/>
    <w:rsid w:val="00AA5B57"/>
    <w:rsid w:val="00AA6561"/>
    <w:rsid w:val="00AA6D5D"/>
    <w:rsid w:val="00AB2114"/>
    <w:rsid w:val="00AC16DB"/>
    <w:rsid w:val="00AC54F1"/>
    <w:rsid w:val="00AC7977"/>
    <w:rsid w:val="00AD4525"/>
    <w:rsid w:val="00AD48DD"/>
    <w:rsid w:val="00AD5BAF"/>
    <w:rsid w:val="00AD6ADB"/>
    <w:rsid w:val="00AD6DC9"/>
    <w:rsid w:val="00AE104D"/>
    <w:rsid w:val="00AF1993"/>
    <w:rsid w:val="00AF2FF6"/>
    <w:rsid w:val="00AF5384"/>
    <w:rsid w:val="00B0295F"/>
    <w:rsid w:val="00B0357E"/>
    <w:rsid w:val="00B035B1"/>
    <w:rsid w:val="00B05030"/>
    <w:rsid w:val="00B05E77"/>
    <w:rsid w:val="00B132C8"/>
    <w:rsid w:val="00B13DB6"/>
    <w:rsid w:val="00B1445F"/>
    <w:rsid w:val="00B20B0A"/>
    <w:rsid w:val="00B21CEE"/>
    <w:rsid w:val="00B22F90"/>
    <w:rsid w:val="00B24D04"/>
    <w:rsid w:val="00B40A5F"/>
    <w:rsid w:val="00B46D04"/>
    <w:rsid w:val="00B50F0D"/>
    <w:rsid w:val="00B51131"/>
    <w:rsid w:val="00B5556D"/>
    <w:rsid w:val="00B6539A"/>
    <w:rsid w:val="00B65D60"/>
    <w:rsid w:val="00B70F56"/>
    <w:rsid w:val="00B716B8"/>
    <w:rsid w:val="00B72A65"/>
    <w:rsid w:val="00B73D9E"/>
    <w:rsid w:val="00B7441C"/>
    <w:rsid w:val="00B77131"/>
    <w:rsid w:val="00B77313"/>
    <w:rsid w:val="00B816A2"/>
    <w:rsid w:val="00B83762"/>
    <w:rsid w:val="00B83E5F"/>
    <w:rsid w:val="00B84B9C"/>
    <w:rsid w:val="00B94233"/>
    <w:rsid w:val="00B9489A"/>
    <w:rsid w:val="00B95090"/>
    <w:rsid w:val="00B9675A"/>
    <w:rsid w:val="00BA2271"/>
    <w:rsid w:val="00BB3F11"/>
    <w:rsid w:val="00BB4390"/>
    <w:rsid w:val="00BB77CB"/>
    <w:rsid w:val="00BC248D"/>
    <w:rsid w:val="00BC28BC"/>
    <w:rsid w:val="00BC40A6"/>
    <w:rsid w:val="00BD1DE5"/>
    <w:rsid w:val="00BD46CE"/>
    <w:rsid w:val="00BE5335"/>
    <w:rsid w:val="00BE7C66"/>
    <w:rsid w:val="00C07DD4"/>
    <w:rsid w:val="00C13CF6"/>
    <w:rsid w:val="00C15269"/>
    <w:rsid w:val="00C17642"/>
    <w:rsid w:val="00C20E2F"/>
    <w:rsid w:val="00C21EFB"/>
    <w:rsid w:val="00C2564D"/>
    <w:rsid w:val="00C37BAC"/>
    <w:rsid w:val="00C37F78"/>
    <w:rsid w:val="00C406F7"/>
    <w:rsid w:val="00C42350"/>
    <w:rsid w:val="00C44ACA"/>
    <w:rsid w:val="00C51F1E"/>
    <w:rsid w:val="00C576B8"/>
    <w:rsid w:val="00C62B21"/>
    <w:rsid w:val="00C649C3"/>
    <w:rsid w:val="00C73D6A"/>
    <w:rsid w:val="00C7416A"/>
    <w:rsid w:val="00C75400"/>
    <w:rsid w:val="00C8591E"/>
    <w:rsid w:val="00C85C02"/>
    <w:rsid w:val="00C93CFB"/>
    <w:rsid w:val="00C94242"/>
    <w:rsid w:val="00CA255A"/>
    <w:rsid w:val="00CC056A"/>
    <w:rsid w:val="00CC15DB"/>
    <w:rsid w:val="00CC1E43"/>
    <w:rsid w:val="00CC4E82"/>
    <w:rsid w:val="00CC5E0F"/>
    <w:rsid w:val="00CC6F03"/>
    <w:rsid w:val="00CD0F42"/>
    <w:rsid w:val="00CD2DE1"/>
    <w:rsid w:val="00CD7F02"/>
    <w:rsid w:val="00CE06E4"/>
    <w:rsid w:val="00CE0DD6"/>
    <w:rsid w:val="00CE3FB4"/>
    <w:rsid w:val="00CE6289"/>
    <w:rsid w:val="00CF0A10"/>
    <w:rsid w:val="00CF3A59"/>
    <w:rsid w:val="00CF3D6D"/>
    <w:rsid w:val="00CF5DB2"/>
    <w:rsid w:val="00D00F6D"/>
    <w:rsid w:val="00D03007"/>
    <w:rsid w:val="00D06800"/>
    <w:rsid w:val="00D10C58"/>
    <w:rsid w:val="00D11E21"/>
    <w:rsid w:val="00D1202D"/>
    <w:rsid w:val="00D14144"/>
    <w:rsid w:val="00D201AD"/>
    <w:rsid w:val="00D23BFF"/>
    <w:rsid w:val="00D24EE8"/>
    <w:rsid w:val="00D276B0"/>
    <w:rsid w:val="00D30392"/>
    <w:rsid w:val="00D3082A"/>
    <w:rsid w:val="00D3420C"/>
    <w:rsid w:val="00D34C64"/>
    <w:rsid w:val="00D4788B"/>
    <w:rsid w:val="00D514A5"/>
    <w:rsid w:val="00D55DAD"/>
    <w:rsid w:val="00D60C89"/>
    <w:rsid w:val="00D62953"/>
    <w:rsid w:val="00D65FE5"/>
    <w:rsid w:val="00D66CEC"/>
    <w:rsid w:val="00D702B1"/>
    <w:rsid w:val="00D71647"/>
    <w:rsid w:val="00D7288B"/>
    <w:rsid w:val="00D74981"/>
    <w:rsid w:val="00D80572"/>
    <w:rsid w:val="00D80655"/>
    <w:rsid w:val="00D80732"/>
    <w:rsid w:val="00D86B4E"/>
    <w:rsid w:val="00D91180"/>
    <w:rsid w:val="00D931E2"/>
    <w:rsid w:val="00D96D6C"/>
    <w:rsid w:val="00DA5481"/>
    <w:rsid w:val="00DA61CF"/>
    <w:rsid w:val="00DA7BC0"/>
    <w:rsid w:val="00DB7DB1"/>
    <w:rsid w:val="00DC4414"/>
    <w:rsid w:val="00DC5B7F"/>
    <w:rsid w:val="00DC5CC1"/>
    <w:rsid w:val="00DC632A"/>
    <w:rsid w:val="00DC7248"/>
    <w:rsid w:val="00DD04DF"/>
    <w:rsid w:val="00DD465F"/>
    <w:rsid w:val="00DD520C"/>
    <w:rsid w:val="00DD711B"/>
    <w:rsid w:val="00DD7684"/>
    <w:rsid w:val="00DE39C6"/>
    <w:rsid w:val="00DF201A"/>
    <w:rsid w:val="00DF74C3"/>
    <w:rsid w:val="00E024E0"/>
    <w:rsid w:val="00E039F1"/>
    <w:rsid w:val="00E156B1"/>
    <w:rsid w:val="00E15B8B"/>
    <w:rsid w:val="00E16894"/>
    <w:rsid w:val="00E24D87"/>
    <w:rsid w:val="00E25FC7"/>
    <w:rsid w:val="00E31953"/>
    <w:rsid w:val="00E3324E"/>
    <w:rsid w:val="00E347B3"/>
    <w:rsid w:val="00E35747"/>
    <w:rsid w:val="00E36439"/>
    <w:rsid w:val="00E417EF"/>
    <w:rsid w:val="00E44D4E"/>
    <w:rsid w:val="00E4636B"/>
    <w:rsid w:val="00E51EB8"/>
    <w:rsid w:val="00E52A88"/>
    <w:rsid w:val="00E53456"/>
    <w:rsid w:val="00E613B3"/>
    <w:rsid w:val="00E6481C"/>
    <w:rsid w:val="00E65EC7"/>
    <w:rsid w:val="00E664A1"/>
    <w:rsid w:val="00E70B62"/>
    <w:rsid w:val="00E71942"/>
    <w:rsid w:val="00E72365"/>
    <w:rsid w:val="00E72B4F"/>
    <w:rsid w:val="00E75878"/>
    <w:rsid w:val="00E80152"/>
    <w:rsid w:val="00E93550"/>
    <w:rsid w:val="00E951BB"/>
    <w:rsid w:val="00EA267E"/>
    <w:rsid w:val="00EA2A97"/>
    <w:rsid w:val="00EA560D"/>
    <w:rsid w:val="00EA572C"/>
    <w:rsid w:val="00EA5EBC"/>
    <w:rsid w:val="00EB41AA"/>
    <w:rsid w:val="00EB757E"/>
    <w:rsid w:val="00EC1BDA"/>
    <w:rsid w:val="00EC5AA0"/>
    <w:rsid w:val="00ED2AC1"/>
    <w:rsid w:val="00ED323D"/>
    <w:rsid w:val="00ED49CC"/>
    <w:rsid w:val="00ED6F2A"/>
    <w:rsid w:val="00EE0BDE"/>
    <w:rsid w:val="00EE696C"/>
    <w:rsid w:val="00EE76D6"/>
    <w:rsid w:val="00EF5837"/>
    <w:rsid w:val="00EF5E1F"/>
    <w:rsid w:val="00EF75F0"/>
    <w:rsid w:val="00EF76C8"/>
    <w:rsid w:val="00EF7880"/>
    <w:rsid w:val="00F05357"/>
    <w:rsid w:val="00F07420"/>
    <w:rsid w:val="00F10723"/>
    <w:rsid w:val="00F13B7D"/>
    <w:rsid w:val="00F17123"/>
    <w:rsid w:val="00F17E82"/>
    <w:rsid w:val="00F26FB6"/>
    <w:rsid w:val="00F3153F"/>
    <w:rsid w:val="00F31A52"/>
    <w:rsid w:val="00F40142"/>
    <w:rsid w:val="00F55B77"/>
    <w:rsid w:val="00F57DD1"/>
    <w:rsid w:val="00F60767"/>
    <w:rsid w:val="00F60B34"/>
    <w:rsid w:val="00F652F4"/>
    <w:rsid w:val="00F772BC"/>
    <w:rsid w:val="00F808ED"/>
    <w:rsid w:val="00F81D0C"/>
    <w:rsid w:val="00F87DD8"/>
    <w:rsid w:val="00F90411"/>
    <w:rsid w:val="00F9141B"/>
    <w:rsid w:val="00F96E7B"/>
    <w:rsid w:val="00F97303"/>
    <w:rsid w:val="00FA52FA"/>
    <w:rsid w:val="00FA7EF6"/>
    <w:rsid w:val="00FB6D50"/>
    <w:rsid w:val="00FC2E3A"/>
    <w:rsid w:val="00FC43D0"/>
    <w:rsid w:val="00FC5BA2"/>
    <w:rsid w:val="00FC5C9D"/>
    <w:rsid w:val="00FD3338"/>
    <w:rsid w:val="00FD6981"/>
    <w:rsid w:val="00FE0795"/>
    <w:rsid w:val="00FE2860"/>
    <w:rsid w:val="00FF1AD4"/>
    <w:rsid w:val="00FF2945"/>
    <w:rsid w:val="00FF6EFD"/>
    <w:rsid w:val="014E26DB"/>
    <w:rsid w:val="01D35C4E"/>
    <w:rsid w:val="03837936"/>
    <w:rsid w:val="05392FE6"/>
    <w:rsid w:val="05AE605F"/>
    <w:rsid w:val="065F3CD6"/>
    <w:rsid w:val="077E2A57"/>
    <w:rsid w:val="08C0216A"/>
    <w:rsid w:val="09286BA0"/>
    <w:rsid w:val="0A1B3176"/>
    <w:rsid w:val="0BC300AE"/>
    <w:rsid w:val="0C2321C5"/>
    <w:rsid w:val="0F1108C5"/>
    <w:rsid w:val="10A27B8D"/>
    <w:rsid w:val="10D80231"/>
    <w:rsid w:val="1282606E"/>
    <w:rsid w:val="145B4DBE"/>
    <w:rsid w:val="1A7032F0"/>
    <w:rsid w:val="1AF62E47"/>
    <w:rsid w:val="1B7C1628"/>
    <w:rsid w:val="1BBF01EB"/>
    <w:rsid w:val="1ED234F6"/>
    <w:rsid w:val="1EFF7168"/>
    <w:rsid w:val="1F0A017C"/>
    <w:rsid w:val="1FCD682B"/>
    <w:rsid w:val="1FFF0DCD"/>
    <w:rsid w:val="2063391C"/>
    <w:rsid w:val="20FA2EAA"/>
    <w:rsid w:val="224927CC"/>
    <w:rsid w:val="235E4892"/>
    <w:rsid w:val="23D322D3"/>
    <w:rsid w:val="28873F74"/>
    <w:rsid w:val="29110CF3"/>
    <w:rsid w:val="2BC75AEB"/>
    <w:rsid w:val="2CA07D6D"/>
    <w:rsid w:val="2D051E11"/>
    <w:rsid w:val="2D541EEA"/>
    <w:rsid w:val="307F111D"/>
    <w:rsid w:val="31710444"/>
    <w:rsid w:val="332E5718"/>
    <w:rsid w:val="3AC06BF4"/>
    <w:rsid w:val="3B405552"/>
    <w:rsid w:val="3B6C128B"/>
    <w:rsid w:val="3BD10DFA"/>
    <w:rsid w:val="3CF84295"/>
    <w:rsid w:val="3DF90929"/>
    <w:rsid w:val="3DFB0455"/>
    <w:rsid w:val="3F7D74B7"/>
    <w:rsid w:val="3FA739F4"/>
    <w:rsid w:val="43ED7777"/>
    <w:rsid w:val="442E0E6E"/>
    <w:rsid w:val="44CA531F"/>
    <w:rsid w:val="45561F04"/>
    <w:rsid w:val="49D658C4"/>
    <w:rsid w:val="4AAB3DC8"/>
    <w:rsid w:val="4B68763B"/>
    <w:rsid w:val="4BE41090"/>
    <w:rsid w:val="4BFC55DA"/>
    <w:rsid w:val="50D9496F"/>
    <w:rsid w:val="529E1986"/>
    <w:rsid w:val="5526399D"/>
    <w:rsid w:val="564E28F6"/>
    <w:rsid w:val="584C2019"/>
    <w:rsid w:val="59B72516"/>
    <w:rsid w:val="5A0B43C6"/>
    <w:rsid w:val="5C9635DC"/>
    <w:rsid w:val="5CC55041"/>
    <w:rsid w:val="5D421E2A"/>
    <w:rsid w:val="5D8750FF"/>
    <w:rsid w:val="5EE06398"/>
    <w:rsid w:val="5FA024AF"/>
    <w:rsid w:val="61135650"/>
    <w:rsid w:val="62E81D53"/>
    <w:rsid w:val="631728A2"/>
    <w:rsid w:val="636B232C"/>
    <w:rsid w:val="63E46773"/>
    <w:rsid w:val="6458031A"/>
    <w:rsid w:val="653B34A1"/>
    <w:rsid w:val="66184C86"/>
    <w:rsid w:val="673F1E3D"/>
    <w:rsid w:val="67FF2D16"/>
    <w:rsid w:val="68336A02"/>
    <w:rsid w:val="6BCE4FEF"/>
    <w:rsid w:val="6CCD3C0B"/>
    <w:rsid w:val="6D8F394B"/>
    <w:rsid w:val="70AC53F2"/>
    <w:rsid w:val="71273E5C"/>
    <w:rsid w:val="715507FE"/>
    <w:rsid w:val="726760BC"/>
    <w:rsid w:val="738C041D"/>
    <w:rsid w:val="76020EAA"/>
    <w:rsid w:val="79BF2F79"/>
    <w:rsid w:val="7B1D2D88"/>
    <w:rsid w:val="7B7F1B1B"/>
    <w:rsid w:val="7BCB24C7"/>
    <w:rsid w:val="7C515082"/>
    <w:rsid w:val="7D060396"/>
    <w:rsid w:val="7D2476F9"/>
    <w:rsid w:val="7D7776E4"/>
    <w:rsid w:val="7F306E0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b/>
      <w:bCs/>
      <w:kern w:val="36"/>
      <w:sz w:val="48"/>
      <w:szCs w:val="48"/>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3">
    <w:name w:val="Body Text"/>
    <w:basedOn w:val="1"/>
    <w:uiPriority w:val="0"/>
    <w:rPr>
      <w:rFonts w:ascii="仿宋_GB2312" w:eastAsia="仿宋_GB2312"/>
      <w:sz w:val="28"/>
    </w:rPr>
  </w:style>
  <w:style w:type="paragraph" w:styleId="4">
    <w:name w:val="Plain Text"/>
    <w:basedOn w:val="1"/>
    <w:link w:val="15"/>
    <w:uiPriority w:val="99"/>
    <w:rPr>
      <w:rFonts w:ascii="宋体" w:hAnsi="Courier New"/>
      <w:szCs w:val="21"/>
    </w:rPr>
  </w:style>
  <w:style w:type="paragraph" w:styleId="5">
    <w:name w:val="Date"/>
    <w:basedOn w:val="1"/>
    <w:next w:val="1"/>
    <w:link w:val="16"/>
    <w:uiPriority w:val="99"/>
    <w:pPr>
      <w:ind w:left="100" w:leftChars="2500"/>
    </w:pPr>
  </w:style>
  <w:style w:type="paragraph" w:styleId="6">
    <w:name w:val="Balloon Text"/>
    <w:basedOn w:val="1"/>
    <w:link w:val="17"/>
    <w:unhideWhenUsed/>
    <w:uiPriority w:val="99"/>
    <w:rPr>
      <w:rFonts w:ascii="Calibri" w:hAnsi="Calibri"/>
      <w:sz w:val="18"/>
      <w:szCs w:val="18"/>
    </w:rPr>
  </w:style>
  <w:style w:type="paragraph" w:styleId="7">
    <w:name w:val="footer"/>
    <w:basedOn w:val="1"/>
    <w:link w:val="18"/>
    <w:uiPriority w:val="99"/>
    <w:pPr>
      <w:tabs>
        <w:tab w:val="center" w:pos="4153"/>
        <w:tab w:val="right" w:pos="8306"/>
      </w:tabs>
      <w:snapToGrid w:val="0"/>
      <w:jc w:val="left"/>
    </w:pPr>
    <w:rPr>
      <w:sz w:val="18"/>
      <w:szCs w:val="18"/>
    </w:rPr>
  </w:style>
  <w:style w:type="paragraph" w:styleId="8">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kern w:val="0"/>
      <w:sz w:val="24"/>
      <w:szCs w:val="20"/>
    </w:rPr>
  </w:style>
  <w:style w:type="character" w:styleId="12">
    <w:name w:val="Strong"/>
    <w:qFormat/>
    <w:uiPriority w:val="22"/>
    <w:rPr>
      <w:b/>
      <w:bCs/>
    </w:rPr>
  </w:style>
  <w:style w:type="character" w:styleId="13">
    <w:name w:val="page number"/>
    <w:qFormat/>
    <w:uiPriority w:val="0"/>
  </w:style>
  <w:style w:type="character" w:customStyle="1" w:styleId="14">
    <w:name w:val="标题 1 Char"/>
    <w:link w:val="2"/>
    <w:qFormat/>
    <w:uiPriority w:val="9"/>
    <w:rPr>
      <w:rFonts w:ascii="宋体" w:hAnsi="宋体"/>
      <w:b/>
      <w:bCs/>
      <w:kern w:val="36"/>
      <w:sz w:val="48"/>
      <w:szCs w:val="48"/>
    </w:rPr>
  </w:style>
  <w:style w:type="character" w:customStyle="1" w:styleId="15">
    <w:name w:val="纯文本 Char"/>
    <w:link w:val="4"/>
    <w:qFormat/>
    <w:uiPriority w:val="99"/>
    <w:rPr>
      <w:rFonts w:ascii="宋体" w:hAnsi="Courier New" w:cs="Courier New"/>
      <w:kern w:val="2"/>
      <w:sz w:val="21"/>
      <w:szCs w:val="21"/>
    </w:rPr>
  </w:style>
  <w:style w:type="character" w:customStyle="1" w:styleId="16">
    <w:name w:val="日期 Char"/>
    <w:link w:val="5"/>
    <w:qFormat/>
    <w:uiPriority w:val="99"/>
    <w:rPr>
      <w:kern w:val="2"/>
      <w:sz w:val="21"/>
      <w:szCs w:val="24"/>
    </w:rPr>
  </w:style>
  <w:style w:type="character" w:customStyle="1" w:styleId="17">
    <w:name w:val="批注框文本 Char"/>
    <w:link w:val="6"/>
    <w:qFormat/>
    <w:uiPriority w:val="99"/>
    <w:rPr>
      <w:rFonts w:ascii="Calibri" w:hAnsi="Calibri"/>
      <w:kern w:val="2"/>
      <w:sz w:val="18"/>
      <w:szCs w:val="18"/>
    </w:rPr>
  </w:style>
  <w:style w:type="character" w:customStyle="1" w:styleId="18">
    <w:name w:val="页脚 Char"/>
    <w:link w:val="7"/>
    <w:qFormat/>
    <w:uiPriority w:val="99"/>
    <w:rPr>
      <w:kern w:val="2"/>
      <w:sz w:val="18"/>
      <w:szCs w:val="18"/>
    </w:rPr>
  </w:style>
  <w:style w:type="character" w:customStyle="1" w:styleId="19">
    <w:name w:val="页眉 Char"/>
    <w:link w:val="8"/>
    <w:qFormat/>
    <w:uiPriority w:val="0"/>
    <w:rPr>
      <w:kern w:val="2"/>
      <w:sz w:val="18"/>
      <w:szCs w:val="18"/>
    </w:rPr>
  </w:style>
  <w:style w:type="character" w:customStyle="1" w:styleId="20">
    <w:name w:val="纯文本 Char1"/>
    <w:qFormat/>
    <w:uiPriority w:val="0"/>
    <w:rPr>
      <w:rFonts w:ascii="宋体" w:hAnsi="Courier New" w:cs="Courier New"/>
      <w:kern w:val="2"/>
      <w:sz w:val="21"/>
      <w:szCs w:val="21"/>
    </w:rPr>
  </w:style>
  <w:style w:type="paragraph" w:customStyle="1" w:styleId="21">
    <w:name w:val="p0"/>
    <w:basedOn w:val="1"/>
    <w:qFormat/>
    <w:uiPriority w:val="0"/>
    <w:rPr>
      <w:szCs w:val="20"/>
    </w:rPr>
  </w:style>
  <w:style w:type="paragraph" w:customStyle="1" w:styleId="22">
    <w:name w:val="_Style 10"/>
    <w:basedOn w:val="1"/>
    <w:qFormat/>
    <w:uiPriority w:val="0"/>
    <w:rPr>
      <w:kern w:val="0"/>
      <w:szCs w:val="21"/>
    </w:rPr>
  </w:style>
  <w:style w:type="paragraph" w:customStyle="1" w:styleId="23">
    <w:name w:val="List Paragraph"/>
    <w:basedOn w:val="1"/>
    <w:qFormat/>
    <w:uiPriority w:val="0"/>
    <w:pPr>
      <w:ind w:firstLine="420" w:firstLineChars="200"/>
    </w:pPr>
    <w:rPr>
      <w:rFonts w:ascii="Calibri" w:hAnsi="Calibri"/>
      <w:szCs w:val="22"/>
    </w:rPr>
  </w:style>
  <w:style w:type="paragraph" w:customStyle="1" w:styleId="24">
    <w:name w:val="Char Char Char Char Char Char Char Char Char Char Char Char Char Char Char Char Char Char Char Char Char Char"/>
    <w:basedOn w:val="1"/>
    <w:qFormat/>
    <w:uiPriority w:val="0"/>
    <w:rPr>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微软用户</Company>
  <Pages>4</Pages>
  <Words>52</Words>
  <Characters>303</Characters>
  <Lines>2</Lines>
  <Paragraphs>1</Paragraphs>
  <TotalTime>2</TotalTime>
  <ScaleCrop>false</ScaleCrop>
  <LinksUpToDate>false</LinksUpToDate>
  <CharactersWithSpaces>354</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2020-07-03T05:58:00Z</dcterms:created>
  <dc:creator>微软中国</dc:creator>
  <cp:lastModifiedBy>大鹏</cp:lastModifiedBy>
  <cp:lastPrinted>2020-07-03T07:25:00Z</cp:lastPrinted>
  <dcterms:modified xsi:type="dcterms:W3CDTF">2024-01-24T06:35:05Z</dcterms:modified>
  <dc:title>渝文广文〔2013〕104号                   签发人：汪  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9BFF373721344DBD940DB422FD350B03_13</vt:lpwstr>
  </property>
</Properties>
</file>