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重庆文化艺术职业学院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2023年度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三教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改革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</w:rPr>
        <w:t>项目拟立项名单的公示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" w:lineRule="atLeast"/>
        <w:ind w:left="0" w:right="0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各二级学院、处（室、部、中心）：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" w:lineRule="atLeast"/>
        <w:ind w:left="0" w:right="0" w:firstLine="420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  根据《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40"/>
        </w:rPr>
        <w:t>重庆文化艺术职业学院关于开展202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40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40"/>
        </w:rPr>
        <w:t>年度职业教育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40"/>
        </w:rPr>
        <w:t>三教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40"/>
        </w:rPr>
        <w:t>改革项目申报工作的通知》（重艺〔202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40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40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40"/>
          <w:lang w:val="en-US" w:eastAsia="zh-CN"/>
        </w:rPr>
        <w:t>112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40"/>
        </w:rPr>
        <w:t>号）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，经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教务处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初审、校外专家评审、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综合评议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审定，2023年学校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三教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改革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项目拟立项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项，现将拟立项名单予以公示（见附件）。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" w:lineRule="atLeast"/>
        <w:ind w:left="0" w:right="0" w:firstLine="640" w:firstLineChars="200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公示期为2023年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03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日至2023年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05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日（3个工作日）。公示期内，如对公示结果有意见或要反映问题，请以书面形式向教务处反映。以二级学院、部门名义反映的请加盖公章，以个人名义反映的请署真实姓名、所属系部名称、联系电话等。教务处将对反映的问题进行调查核实，并为反映人保密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" w:lineRule="atLeast"/>
        <w:ind w:left="0" w:right="0" w:firstLine="640" w:firstLineChars="200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 反馈邮箱：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single"/>
        </w:rPr>
        <w:fldChar w:fldCharType="begin"/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single"/>
        </w:rPr>
        <w:instrText xml:space="preserve"> HYPERLINK "mailto:wyzykyc@163.com" </w:instrTex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single"/>
        </w:rPr>
        <w:fldChar w:fldCharType="separate"/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single"/>
        </w:rPr>
        <w:t>Wyzyjwc@163.com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single"/>
        </w:rPr>
        <w:fldChar w:fldCharType="end"/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 ; 联系人及电话：李老师，62335528；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" w:lineRule="atLeast"/>
        <w:ind w:left="0" w:right="0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       纪检联系人：周老师；联系电话：13883388425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" w:lineRule="atLeast"/>
        <w:ind w:left="0" w:right="0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" w:lineRule="atLeast"/>
        <w:ind w:left="1920" w:right="0" w:hanging="1920" w:hangingChars="600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附件：1.学校2023年度校企合作开发教材项目拟立项名单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" w:lineRule="atLeast"/>
        <w:ind w:left="1915" w:leftChars="912" w:right="0" w:firstLine="0" w:firstLineChars="0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2.学校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2023年度“课堂革命”典型案例培育项目拟立项名单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" w:lineRule="atLeast"/>
        <w:ind w:left="1920" w:right="0" w:hanging="1920" w:hangingChars="600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重庆文化艺术职业学院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sectPr>
          <w:pgSz w:w="11906" w:h="16838"/>
          <w:pgMar w:top="1984" w:right="1446" w:bottom="1644" w:left="1446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2023年11月03日</w:t>
      </w:r>
    </w:p>
    <w:p>
      <w:pPr>
        <w:spacing w:line="594" w:lineRule="exact"/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spacing w:line="594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重庆文化艺术职业学院</w:t>
      </w:r>
    </w:p>
    <w:p>
      <w:pPr>
        <w:spacing w:line="594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年度校企合作开发教材项目拟立项名单</w:t>
      </w:r>
    </w:p>
    <w:tbl>
      <w:tblPr>
        <w:tblStyle w:val="8"/>
        <w:tblW w:w="13648" w:type="dxa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647"/>
        <w:gridCol w:w="1470"/>
        <w:gridCol w:w="780"/>
        <w:gridCol w:w="1109"/>
        <w:gridCol w:w="1096"/>
        <w:gridCol w:w="1587"/>
        <w:gridCol w:w="1134"/>
        <w:gridCol w:w="212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6" w:hRule="atLeast"/>
        </w:trPr>
        <w:tc>
          <w:tcPr>
            <w:tcW w:w="573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647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教材名称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适用课程</w:t>
            </w:r>
          </w:p>
        </w:tc>
        <w:tc>
          <w:tcPr>
            <w:tcW w:w="2985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课程类型</w:t>
            </w:r>
          </w:p>
        </w:tc>
        <w:tc>
          <w:tcPr>
            <w:tcW w:w="1587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教材型态（活页式、工作手册式、融媒体教材等）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主编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团队成员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所属二级学院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573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7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基础课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专业核心课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专业拓展课</w:t>
            </w:r>
          </w:p>
        </w:tc>
        <w:tc>
          <w:tcPr>
            <w:tcW w:w="1587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7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《幼儿园实用手工与玩教具制作》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幼儿园实用手工与玩教具制作</w:t>
            </w:r>
          </w:p>
        </w:tc>
        <w:tc>
          <w:tcPr>
            <w:tcW w:w="2985" w:type="dxa"/>
            <w:gridSpan w:val="3"/>
            <w:noWrap w:val="0"/>
            <w:vAlign w:val="center"/>
          </w:tcPr>
          <w:p>
            <w:pPr>
              <w:spacing w:line="380" w:lineRule="exact"/>
              <w:ind w:firstLine="560" w:firstLineChars="2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专业拓展课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活页式教材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白姝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梁媛、熊碧菲、阮路婧、徐晓</w:t>
            </w:r>
          </w:p>
          <w:p>
            <w:pPr>
              <w:pStyle w:val="6"/>
              <w:ind w:left="211" w:leftChars="6" w:hanging="198" w:hangingChars="71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学前与艺术教育学院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7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《儿童线描画》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儿童线描画</w:t>
            </w:r>
          </w:p>
        </w:tc>
        <w:tc>
          <w:tcPr>
            <w:tcW w:w="2985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专业核心课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活页式教材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梁媛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赵庆梅、李燕、刘爽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学前与艺术教育学院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7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《学前儿童健康教育》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学前儿童健康教育</w:t>
            </w:r>
          </w:p>
        </w:tc>
        <w:tc>
          <w:tcPr>
            <w:tcW w:w="2985" w:type="dxa"/>
            <w:gridSpan w:val="3"/>
            <w:noWrap w:val="0"/>
            <w:vAlign w:val="top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专业核心课</w:t>
            </w:r>
          </w:p>
        </w:tc>
        <w:tc>
          <w:tcPr>
            <w:tcW w:w="1587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融媒体教材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胡莉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庞青、胡若雪、王芳、申晓燕、张娜娜、曹艳艳、程蔓、沈天竹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spacing w:line="3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学前与艺术教育学院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7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spacing w:line="38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32"/>
                <w:szCs w:val="32"/>
              </w:rPr>
              <w:t>“1+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32"/>
                <w:szCs w:val="32"/>
                <w:lang w:val="en-US" w:eastAsia="zh-CN"/>
              </w:rPr>
              <w:t>X”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32"/>
                <w:szCs w:val="32"/>
              </w:rPr>
              <w:t>器乐艺术指导《钢琴进阶教程》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38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《钢琴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》、《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钢琴演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奏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》、《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钢琴基础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2985" w:type="dxa"/>
            <w:gridSpan w:val="3"/>
            <w:noWrap w:val="0"/>
            <w:vAlign w:val="top"/>
          </w:tcPr>
          <w:p>
            <w:pPr>
              <w:spacing w:line="3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专业核心课</w:t>
            </w:r>
          </w:p>
        </w:tc>
        <w:tc>
          <w:tcPr>
            <w:tcW w:w="1587" w:type="dxa"/>
            <w:noWrap w:val="0"/>
            <w:vAlign w:val="top"/>
          </w:tcPr>
          <w:p>
            <w:pPr>
              <w:spacing w:line="3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活页式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教材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8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陈媛娇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spacing w:line="38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刘金玮、李欣芸、米若川、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王一然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spacing w:line="38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7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spacing w:line="38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《漆画技法》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38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《漆画设计与制作》</w:t>
            </w:r>
          </w:p>
        </w:tc>
        <w:tc>
          <w:tcPr>
            <w:tcW w:w="2985" w:type="dxa"/>
            <w:gridSpan w:val="3"/>
            <w:noWrap w:val="0"/>
            <w:vAlign w:val="top"/>
          </w:tcPr>
          <w:p>
            <w:pPr>
              <w:spacing w:line="3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专业拓展课</w:t>
            </w:r>
          </w:p>
        </w:tc>
        <w:tc>
          <w:tcPr>
            <w:tcW w:w="1587" w:type="dxa"/>
            <w:noWrap w:val="0"/>
            <w:vAlign w:val="top"/>
          </w:tcPr>
          <w:p>
            <w:pPr>
              <w:spacing w:line="3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活页式教材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8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赵艺粼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spacing w:line="38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侯振伟、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陈奇志，陈荣旭，袁采希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spacing w:line="38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艺术设计学院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7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spacing w:line="38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设计色彩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38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构成设计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色彩构成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设计色彩</w:t>
            </w:r>
          </w:p>
        </w:tc>
        <w:tc>
          <w:tcPr>
            <w:tcW w:w="2985" w:type="dxa"/>
            <w:gridSpan w:val="3"/>
            <w:noWrap w:val="0"/>
            <w:vAlign w:val="top"/>
          </w:tcPr>
          <w:p>
            <w:pPr>
              <w:spacing w:line="3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专业基础课</w:t>
            </w:r>
          </w:p>
        </w:tc>
        <w:tc>
          <w:tcPr>
            <w:tcW w:w="1587" w:type="dxa"/>
            <w:noWrap w:val="0"/>
            <w:vAlign w:val="top"/>
          </w:tcPr>
          <w:p>
            <w:pPr>
              <w:spacing w:line="3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融媒体教材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8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侯振伟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spacing w:line="38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毛安澜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胡刚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赵艺粼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潘霞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付卉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spacing w:line="38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艺术设计学院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7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spacing w:line="38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UI界面设计与交互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38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UI界面设计</w:t>
            </w:r>
          </w:p>
        </w:tc>
        <w:tc>
          <w:tcPr>
            <w:tcW w:w="2985" w:type="dxa"/>
            <w:gridSpan w:val="3"/>
            <w:noWrap w:val="0"/>
            <w:vAlign w:val="top"/>
          </w:tcPr>
          <w:p>
            <w:pPr>
              <w:spacing w:line="3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核心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课</w:t>
            </w:r>
          </w:p>
        </w:tc>
        <w:tc>
          <w:tcPr>
            <w:tcW w:w="1587" w:type="dxa"/>
            <w:noWrap w:val="0"/>
            <w:vAlign w:val="top"/>
          </w:tcPr>
          <w:p>
            <w:pPr>
              <w:spacing w:line="3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活页式教材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8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陶薇薇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spacing w:line="38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王恒、亢雪、贾雅帆、胡艳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spacing w:line="38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艺术设计学院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7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spacing w:line="38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饰品设计与制作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38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饰品设计与制作1、饰品设计与制作2</w:t>
            </w:r>
          </w:p>
        </w:tc>
        <w:tc>
          <w:tcPr>
            <w:tcW w:w="2985" w:type="dxa"/>
            <w:gridSpan w:val="3"/>
            <w:noWrap w:val="0"/>
            <w:vAlign w:val="top"/>
          </w:tcPr>
          <w:p>
            <w:pPr>
              <w:spacing w:line="3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核心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课</w:t>
            </w:r>
          </w:p>
        </w:tc>
        <w:tc>
          <w:tcPr>
            <w:tcW w:w="1587" w:type="dxa"/>
            <w:noWrap w:val="0"/>
            <w:vAlign w:val="top"/>
          </w:tcPr>
          <w:p>
            <w:pPr>
              <w:spacing w:line="3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活页式教材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8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杨洁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spacing w:line="38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孙志慧、肖潇、滕召娣、汪林、曹俊莉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spacing w:line="38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艺术设计学院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7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spacing w:line="38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Premiere数字影视剪辑（项目教程）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38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数码音视频剪辑</w:t>
            </w:r>
          </w:p>
        </w:tc>
        <w:tc>
          <w:tcPr>
            <w:tcW w:w="2985" w:type="dxa"/>
            <w:gridSpan w:val="3"/>
            <w:noWrap w:val="0"/>
            <w:vAlign w:val="top"/>
          </w:tcPr>
          <w:p>
            <w:pPr>
              <w:spacing w:line="3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专业核心课</w:t>
            </w:r>
          </w:p>
        </w:tc>
        <w:tc>
          <w:tcPr>
            <w:tcW w:w="1587" w:type="dxa"/>
            <w:noWrap w:val="0"/>
            <w:vAlign w:val="top"/>
          </w:tcPr>
          <w:p>
            <w:pPr>
              <w:spacing w:line="3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融媒体教材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8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王恒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spacing w:line="38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陶薇薇、曾荣麒、亢雪、陈鹏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spacing w:line="38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艺术设计学院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7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spacing w:line="38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融媒体新闻报道策划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全媒体新闻报道与编辑、新闻报道策划</w:t>
            </w:r>
          </w:p>
        </w:tc>
        <w:tc>
          <w:tcPr>
            <w:tcW w:w="2985" w:type="dxa"/>
            <w:gridSpan w:val="3"/>
            <w:noWrap w:val="0"/>
            <w:vAlign w:val="top"/>
          </w:tcPr>
          <w:p>
            <w:pPr>
              <w:spacing w:line="380" w:lineRule="exact"/>
              <w:ind w:firstLine="560" w:firstLineChars="200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Hans"/>
              </w:rPr>
              <w:t>专业核心课</w:t>
            </w:r>
          </w:p>
        </w:tc>
        <w:tc>
          <w:tcPr>
            <w:tcW w:w="1587" w:type="dxa"/>
            <w:noWrap w:val="0"/>
            <w:vAlign w:val="top"/>
          </w:tcPr>
          <w:p>
            <w:pPr>
              <w:spacing w:line="38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融媒体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80" w:lineRule="exact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胡燕磊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spacing w:line="380" w:lineRule="exact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李婕、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Hans"/>
              </w:rPr>
              <w:t>陆维佳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  <w:t>、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丁桢桢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  <w:t>、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郝珈艺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Hans"/>
              </w:rPr>
              <w:t>、刘琳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spacing w:line="38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文化旅游学院</w:t>
            </w:r>
          </w:p>
        </w:tc>
      </w:tr>
    </w:tbl>
    <w:p>
      <w:pPr>
        <w:spacing w:line="594" w:lineRule="exact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</w:pPr>
    </w:p>
    <w:p>
      <w:pPr>
        <w:spacing w:line="594" w:lineRule="exact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</w:pPr>
    </w:p>
    <w:p>
      <w:pPr>
        <w:spacing w:line="594" w:lineRule="exact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</w:pPr>
    </w:p>
    <w:p>
      <w:pPr>
        <w:spacing w:line="594" w:lineRule="exact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</w:pPr>
    </w:p>
    <w:p>
      <w:pPr>
        <w:spacing w:line="594" w:lineRule="exact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</w:pPr>
    </w:p>
    <w:p>
      <w:pPr>
        <w:spacing w:line="594" w:lineRule="exact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</w:pPr>
    </w:p>
    <w:p>
      <w:pPr>
        <w:spacing w:line="594" w:lineRule="exact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</w:pPr>
    </w:p>
    <w:p>
      <w:pPr>
        <w:spacing w:line="594" w:lineRule="exact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</w:pPr>
    </w:p>
    <w:p>
      <w:pPr>
        <w:spacing w:line="594" w:lineRule="exact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</w:pPr>
    </w:p>
    <w:p>
      <w:pPr>
        <w:spacing w:line="594" w:lineRule="exact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</w:pPr>
    </w:p>
    <w:p>
      <w:pPr>
        <w:spacing w:line="594" w:lineRule="exact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</w:pPr>
    </w:p>
    <w:p>
      <w:pPr>
        <w:spacing w:line="594" w:lineRule="exact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</w:pPr>
    </w:p>
    <w:p>
      <w:pPr>
        <w:spacing w:line="594" w:lineRule="exact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</w:pPr>
    </w:p>
    <w:p>
      <w:pPr>
        <w:spacing w:line="594" w:lineRule="exact"/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spacing w:line="594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</w:p>
    <w:p>
      <w:pPr>
        <w:spacing w:line="594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重庆文化艺术职业学院</w:t>
      </w:r>
    </w:p>
    <w:p>
      <w:pPr>
        <w:spacing w:line="594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202</w:t>
      </w:r>
      <w:r>
        <w:rPr>
          <w:rFonts w:hint="eastAsia" w:eastAsia="方正小标宋_GBK" w:cs="Times New Roman"/>
          <w:color w:val="00000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年度</w:t>
      </w:r>
      <w:r>
        <w:rPr>
          <w:rFonts w:hint="eastAsia" w:eastAsia="方正小标宋_GBK" w:cs="Times New Roman"/>
          <w:color w:val="00000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课堂革命</w:t>
      </w:r>
      <w:r>
        <w:rPr>
          <w:rFonts w:hint="eastAsia" w:eastAsia="方正小标宋_GBK" w:cs="Times New Roman"/>
          <w:color w:val="000000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典型案例培育项目拟立项名单</w:t>
      </w:r>
    </w:p>
    <w:p>
      <w:pPr>
        <w:spacing w:line="360" w:lineRule="exact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>
      <w:pPr>
        <w:spacing w:line="360" w:lineRule="exact"/>
        <w:jc w:val="center"/>
        <w:rPr>
          <w:rFonts w:hint="default" w:ascii="Times New Roman" w:hAnsi="Times New Roman" w:eastAsia="方正仿宋_GBK" w:cs="Times New Roman"/>
          <w:b/>
          <w:bCs/>
          <w:color w:val="000000"/>
          <w:sz w:val="28"/>
          <w:szCs w:val="28"/>
        </w:rPr>
      </w:pPr>
    </w:p>
    <w:tbl>
      <w:tblPr>
        <w:tblStyle w:val="8"/>
        <w:tblW w:w="140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2362"/>
        <w:gridCol w:w="4455"/>
        <w:gridCol w:w="2423"/>
        <w:gridCol w:w="3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所属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二级学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院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案例名称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申报人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2362" w:type="dxa"/>
            <w:noWrap w:val="0"/>
            <w:vAlign w:val="top"/>
          </w:tcPr>
          <w:p>
            <w:pPr>
              <w:spacing w:line="38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学前与艺术教育学院</w:t>
            </w:r>
          </w:p>
        </w:tc>
        <w:tc>
          <w:tcPr>
            <w:tcW w:w="4455" w:type="dxa"/>
            <w:noWrap w:val="0"/>
            <w:vAlign w:val="top"/>
          </w:tcPr>
          <w:p>
            <w:pPr>
              <w:spacing w:line="38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OBE视阈下《色彩》课程教学内容改革实践探究</w:t>
            </w:r>
          </w:p>
        </w:tc>
        <w:tc>
          <w:tcPr>
            <w:tcW w:w="2423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阮路婧</w:t>
            </w:r>
          </w:p>
        </w:tc>
        <w:tc>
          <w:tcPr>
            <w:tcW w:w="3997" w:type="dxa"/>
            <w:noWrap w:val="0"/>
            <w:vAlign w:val="top"/>
          </w:tcPr>
          <w:p>
            <w:pPr>
              <w:spacing w:line="38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白姝、梁媛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2362" w:type="dxa"/>
            <w:noWrap w:val="0"/>
            <w:vAlign w:val="top"/>
          </w:tcPr>
          <w:p>
            <w:pPr>
              <w:spacing w:line="38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学前与艺术教育学院</w:t>
            </w:r>
          </w:p>
        </w:tc>
        <w:tc>
          <w:tcPr>
            <w:tcW w:w="4455" w:type="dxa"/>
            <w:noWrap w:val="0"/>
            <w:vAlign w:val="top"/>
          </w:tcPr>
          <w:p>
            <w:pPr>
              <w:spacing w:line="38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课程思政视域下——高职艺术教育专业美术《儿童线描画》课程创新与探索 </w:t>
            </w:r>
          </w:p>
        </w:tc>
        <w:tc>
          <w:tcPr>
            <w:tcW w:w="2423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刘爽</w:t>
            </w:r>
          </w:p>
        </w:tc>
        <w:tc>
          <w:tcPr>
            <w:tcW w:w="3997" w:type="dxa"/>
            <w:noWrap w:val="0"/>
            <w:vAlign w:val="top"/>
          </w:tcPr>
          <w:p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2362" w:type="dxa"/>
            <w:noWrap w:val="0"/>
            <w:vAlign w:val="top"/>
          </w:tcPr>
          <w:p>
            <w:pPr>
              <w:spacing w:line="3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舞蹈与戏剧学院</w:t>
            </w:r>
          </w:p>
        </w:tc>
        <w:tc>
          <w:tcPr>
            <w:tcW w:w="4455" w:type="dxa"/>
            <w:noWrap w:val="0"/>
            <w:vAlign w:val="top"/>
          </w:tcPr>
          <w:p>
            <w:pPr>
              <w:spacing w:line="3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课程思政化视域下爱国主义教育融入高职声乐教学的案例</w:t>
            </w:r>
          </w:p>
        </w:tc>
        <w:tc>
          <w:tcPr>
            <w:tcW w:w="2423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缪洪姣</w:t>
            </w:r>
          </w:p>
        </w:tc>
        <w:tc>
          <w:tcPr>
            <w:tcW w:w="3997" w:type="dxa"/>
            <w:noWrap w:val="0"/>
            <w:vAlign w:val="top"/>
          </w:tcPr>
          <w:p>
            <w:pPr>
              <w:spacing w:line="3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舞蹈与戏剧学院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</w:t>
            </w:r>
          </w:p>
        </w:tc>
        <w:tc>
          <w:tcPr>
            <w:tcW w:w="2362" w:type="dxa"/>
            <w:noWrap w:val="0"/>
            <w:vAlign w:val="top"/>
          </w:tcPr>
          <w:p>
            <w:pPr>
              <w:spacing w:line="38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Hans"/>
              </w:rPr>
            </w:pPr>
          </w:p>
          <w:p>
            <w:pPr>
              <w:spacing w:line="380" w:lineRule="exact"/>
              <w:ind w:firstLine="280" w:firstLineChars="1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Hans"/>
              </w:rPr>
              <w:t>音乐学院</w:t>
            </w:r>
          </w:p>
        </w:tc>
        <w:tc>
          <w:tcPr>
            <w:tcW w:w="4455" w:type="dxa"/>
            <w:noWrap w:val="0"/>
            <w:vAlign w:val="top"/>
          </w:tcPr>
          <w:p>
            <w:pPr>
              <w:spacing w:line="3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32"/>
                <w:szCs w:val="32"/>
              </w:rPr>
              <w:t>“思政引导+岗课赛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32"/>
                <w:szCs w:val="32"/>
                <w:lang w:val="en-US" w:eastAsia="zh-Hans"/>
              </w:rPr>
              <w:t>证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32"/>
                <w:szCs w:val="32"/>
              </w:rPr>
              <w:t>”双融合的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32"/>
                <w:szCs w:val="32"/>
                <w:lang w:val="en-US" w:eastAsia="zh-Hans"/>
              </w:rPr>
              <w:t>合唱与指挥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32"/>
                <w:szCs w:val="32"/>
              </w:rPr>
              <w:t>课程内容变革实践</w:t>
            </w:r>
          </w:p>
        </w:tc>
        <w:tc>
          <w:tcPr>
            <w:tcW w:w="2423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Hans"/>
              </w:rPr>
              <w:t>黄婧</w:t>
            </w:r>
          </w:p>
        </w:tc>
        <w:tc>
          <w:tcPr>
            <w:tcW w:w="3997" w:type="dxa"/>
            <w:noWrap w:val="0"/>
            <w:vAlign w:val="top"/>
          </w:tcPr>
          <w:p>
            <w:pPr>
              <w:spacing w:line="3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Hans"/>
              </w:rPr>
              <w:t>黄婧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Hans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Hans"/>
              </w:rPr>
              <w:t>黄希婧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Hans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Hans"/>
              </w:rPr>
              <w:t>唐宁婉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</w:t>
            </w:r>
          </w:p>
        </w:tc>
        <w:tc>
          <w:tcPr>
            <w:tcW w:w="2362" w:type="dxa"/>
            <w:noWrap w:val="0"/>
            <w:vAlign w:val="top"/>
          </w:tcPr>
          <w:p>
            <w:pPr>
              <w:spacing w:line="3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艺术设计学院</w:t>
            </w:r>
          </w:p>
        </w:tc>
        <w:tc>
          <w:tcPr>
            <w:tcW w:w="4455" w:type="dxa"/>
            <w:noWrap w:val="0"/>
            <w:vAlign w:val="top"/>
          </w:tcPr>
          <w:p>
            <w:pPr>
              <w:spacing w:line="3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“思政引导+岗课赛证”双融合的《广告与招贴设计》课程内容变革实践</w:t>
            </w:r>
          </w:p>
        </w:tc>
        <w:tc>
          <w:tcPr>
            <w:tcW w:w="2423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龚晓雪</w:t>
            </w:r>
          </w:p>
        </w:tc>
        <w:tc>
          <w:tcPr>
            <w:tcW w:w="3997" w:type="dxa"/>
            <w:noWrap w:val="0"/>
            <w:vAlign w:val="top"/>
          </w:tcPr>
          <w:p>
            <w:pPr>
              <w:spacing w:line="3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付卉、贾述涵、刘艺、张懿隆、穆子裕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362" w:type="dxa"/>
            <w:noWrap w:val="0"/>
            <w:vAlign w:val="top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文化旅游学院</w:t>
            </w:r>
          </w:p>
        </w:tc>
        <w:tc>
          <w:tcPr>
            <w:tcW w:w="4455" w:type="dxa"/>
            <w:noWrap w:val="0"/>
            <w:vAlign w:val="top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基于“思政铸魂、价值引领”的《新闻采访与写作》课程”“四阶五环三维”教学改革探索实践</w:t>
            </w:r>
          </w:p>
        </w:tc>
        <w:tc>
          <w:tcPr>
            <w:tcW w:w="2423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胡燕磊</w:t>
            </w:r>
          </w:p>
        </w:tc>
        <w:tc>
          <w:tcPr>
            <w:tcW w:w="3997" w:type="dxa"/>
            <w:noWrap w:val="0"/>
            <w:vAlign w:val="top"/>
          </w:tcPr>
          <w:p>
            <w:pPr>
              <w:spacing w:line="380" w:lineRule="exact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无</w:t>
            </w:r>
          </w:p>
        </w:tc>
      </w:tr>
    </w:tbl>
    <w:p>
      <w:pPr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spacing w:line="300" w:lineRule="exact"/>
        <w:jc w:val="left"/>
        <w:rPr>
          <w:rFonts w:hint="default" w:ascii="Times New Roman" w:hAnsi="Times New Roman" w:eastAsia="方正黑体_GBK" w:cs="Times New Roman"/>
          <w:sz w:val="32"/>
          <w:szCs w:val="30"/>
        </w:rPr>
      </w:pPr>
    </w:p>
    <w:p>
      <w:pPr>
        <w:spacing w:line="300" w:lineRule="exact"/>
        <w:ind w:firstLine="4569" w:firstLineChars="1428"/>
        <w:jc w:val="left"/>
        <w:rPr>
          <w:rFonts w:hint="default" w:ascii="Times New Roman" w:hAnsi="Times New Roman" w:eastAsia="方正仿宋_GBK" w:cs="Times New Roman"/>
          <w:sz w:val="32"/>
          <w:szCs w:val="30"/>
        </w:rPr>
      </w:pPr>
    </w:p>
    <w:p>
      <w:pPr>
        <w:spacing w:line="300" w:lineRule="exact"/>
        <w:ind w:firstLine="4569" w:firstLineChars="1428"/>
        <w:jc w:val="left"/>
        <w:rPr>
          <w:rFonts w:hint="default" w:ascii="Times New Roman" w:hAnsi="Times New Roman" w:eastAsia="方正仿宋_GBK" w:cs="Times New Roman"/>
          <w:sz w:val="32"/>
          <w:szCs w:val="30"/>
        </w:rPr>
      </w:pPr>
    </w:p>
    <w:p>
      <w:pPr>
        <w:spacing w:line="300" w:lineRule="exact"/>
        <w:ind w:firstLine="4569" w:firstLineChars="1428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30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30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446" w:right="1984" w:bottom="1446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ZWUyZjRiMzM0OTZhMmEzZGY4YzgxN2U4MmRlYjcifQ=="/>
  </w:docVars>
  <w:rsids>
    <w:rsidRoot w:val="00000000"/>
    <w:rsid w:val="074F29D6"/>
    <w:rsid w:val="18842C1C"/>
    <w:rsid w:val="238D4F0B"/>
    <w:rsid w:val="24CA5E5B"/>
    <w:rsid w:val="414A74AD"/>
    <w:rsid w:val="41A71412"/>
    <w:rsid w:val="56473741"/>
    <w:rsid w:val="5F443B39"/>
    <w:rsid w:val="5F70492E"/>
    <w:rsid w:val="6A0101A5"/>
    <w:rsid w:val="6A1231B1"/>
    <w:rsid w:val="76667385"/>
    <w:rsid w:val="7B87685F"/>
    <w:rsid w:val="7EDF7EA5"/>
    <w:rsid w:val="7FBC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table of figures"/>
    <w:basedOn w:val="1"/>
    <w:next w:val="1"/>
    <w:qFormat/>
    <w:uiPriority w:val="99"/>
    <w:pPr>
      <w:ind w:left="200" w:leftChars="200" w:hanging="200" w:hangingChars="200"/>
    </w:pPr>
    <w:rPr>
      <w:rFonts w:ascii="Calibri" w:hAnsi="Calibri"/>
      <w:szCs w:val="2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样式1"/>
    <w:basedOn w:val="1"/>
    <w:next w:val="5"/>
    <w:qFormat/>
    <w:uiPriority w:val="0"/>
    <w:rPr>
      <w:rFonts w:asciiTheme="minorAscii" w:hAnsiTheme="minorAscii" w:eastAsiaTheme="majorEastAsia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2020-09-22T01:33:00Z</dcterms:created>
  <dc:creator>ysxy</dc:creator>
  <cp:lastModifiedBy>玲子</cp:lastModifiedBy>
  <dcterms:modified xsi:type="dcterms:W3CDTF">2023-11-03T07:07:48Z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EA92B69B1CBE4D1699577A44F67DA8FD_12</vt:lpwstr>
  </property>
</Properties>
</file>