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35" w:beforeLines="100" w:line="2000" w:lineRule="exact"/>
        <w:ind w:right="-1462" w:rightChars="-457" w:firstLine="138" w:firstLineChars="19"/>
        <w:rPr>
          <w:rFonts w:ascii="方正小标宋_GBK" w:hAnsi="方正小标宋_GBK" w:eastAsia="方正小标宋_GBK"/>
          <w:color w:val="FF0000"/>
          <w:spacing w:val="20"/>
          <w:w w:val="72"/>
          <w:sz w:val="96"/>
          <w:szCs w:val="96"/>
        </w:rPr>
      </w:pPr>
      <w:bookmarkStart w:id="2" w:name="_GoBack"/>
      <w:bookmarkEnd w:id="2"/>
      <w:r>
        <w:rPr>
          <w:rFonts w:ascii="方正小标宋_GBK" w:hAnsi="方正小标宋_GBK" w:eastAsia="方正小标宋_GBK"/>
          <w:color w:val="FF0000"/>
          <w:spacing w:val="20"/>
          <w:w w:val="72"/>
          <w:sz w:val="96"/>
          <w:szCs w:val="96"/>
        </w:rPr>
        <w:t>重庆文化艺术职业学院文件</w:t>
      </w:r>
    </w:p>
    <w:p>
      <w:pPr>
        <w:spacing w:line="640" w:lineRule="exact"/>
        <w:rPr>
          <w:rFonts w:ascii="方正仿宋_GBK" w:hAnsi="方正仿宋_GBK" w:eastAsia="方正仿宋_GBK"/>
          <w:szCs w:val="32"/>
        </w:rPr>
      </w:pPr>
    </w:p>
    <w:p>
      <w:pPr>
        <w:pBdr>
          <w:bottom w:val="single" w:color="FF0000" w:sz="24" w:space="1"/>
        </w:pBdr>
        <w:spacing w:line="580" w:lineRule="exact"/>
        <w:ind w:firstLine="2560" w:firstLineChars="800"/>
        <w:rPr>
          <w:rFonts w:eastAsia="方正仿宋_GBK"/>
          <w:szCs w:val="32"/>
        </w:rPr>
      </w:pPr>
      <w:bookmarkStart w:id="0" w:name="doc_mark"/>
      <w:bookmarkEnd w:id="0"/>
      <w:r>
        <w:rPr>
          <w:rFonts w:eastAsia="方正仿宋_GBK"/>
          <w:szCs w:val="32"/>
        </w:rPr>
        <w:t>重艺院发〔2021〕</w:t>
      </w:r>
      <w:r>
        <w:rPr>
          <w:rFonts w:hint="eastAsia" w:eastAsia="方正仿宋_GBK"/>
          <w:szCs w:val="32"/>
        </w:rPr>
        <w:t>221</w:t>
      </w:r>
      <w:r>
        <w:rPr>
          <w:rFonts w:eastAsia="方正仿宋_GBK"/>
          <w:szCs w:val="32"/>
        </w:rPr>
        <w:t>号</w:t>
      </w:r>
    </w:p>
    <w:p>
      <w:pPr>
        <w:pStyle w:val="12"/>
        <w:spacing w:line="500" w:lineRule="exact"/>
        <w:ind w:left="960" w:leftChars="200" w:hanging="320" w:hangingChars="100"/>
        <w:rPr>
          <w:sz w:val="32"/>
          <w:szCs w:val="32"/>
        </w:rPr>
      </w:pPr>
    </w:p>
    <w:p>
      <w:pPr>
        <w:pStyle w:val="2"/>
        <w:spacing w:line="594" w:lineRule="exact"/>
        <w:textAlignment w:val="baseline"/>
        <w:rPr>
          <w:rFonts w:ascii="方正仿宋_GBK" w:hAnsi="方正仿宋_GBK" w:eastAsia="方正仿宋_GBK"/>
        </w:rPr>
      </w:pPr>
      <w:r>
        <w:rPr>
          <w:b w:val="0"/>
          <w:sz w:val="44"/>
          <w:szCs w:val="44"/>
        </w:rPr>
        <w:t>重庆文化艺术职业学院</w:t>
      </w:r>
      <w:r>
        <w:rPr>
          <w:b w:val="0"/>
          <w:bCs w:val="0"/>
          <w:sz w:val="44"/>
          <w:szCs w:val="44"/>
        </w:rPr>
        <w:t>剧场使用须知</w:t>
      </w:r>
    </w:p>
    <w:p>
      <w:pPr>
        <w:spacing w:line="480" w:lineRule="exact"/>
        <w:textAlignment w:val="baseline"/>
        <w:rPr>
          <w:rFonts w:ascii="方正仿宋_GBK" w:hAnsi="方正仿宋_GBK" w:eastAsia="方正仿宋_GBK"/>
          <w:szCs w:val="32"/>
        </w:rPr>
      </w:pPr>
      <w:r>
        <w:rPr>
          <w:rFonts w:ascii="方正仿宋_GBK" w:hAnsi="方正仿宋_GBK" w:eastAsia="方正仿宋_GBK" w:cs="方正仿宋_GBK"/>
          <w:szCs w:val="32"/>
        </w:rPr>
        <w:t xml:space="preserve">  1. 按照“谁申请谁使用谁负责”的要求，申请使用部门须派专人负责本单位活动期间的管理及安全工作，并配合学生安全保卫处提前做好相关安全预案及应急疏散工作。如因管理不善，造成剧场设施设备损坏，须照价赔偿，并追究相关人员责任。</w:t>
      </w:r>
    </w:p>
    <w:p>
      <w:pPr>
        <w:spacing w:line="480" w:lineRule="exact"/>
        <w:textAlignment w:val="baseline"/>
        <w:rPr>
          <w:rFonts w:ascii="方正仿宋_GBK" w:hAnsi="方正仿宋_GBK" w:eastAsia="方正仿宋_GBK"/>
          <w:szCs w:val="32"/>
        </w:rPr>
      </w:pPr>
      <w:r>
        <w:rPr>
          <w:rFonts w:ascii="方正仿宋_GBK" w:hAnsi="方正仿宋_GBK" w:eastAsia="方正仿宋_GBK" w:cs="方正仿宋_GBK"/>
          <w:szCs w:val="32"/>
        </w:rPr>
        <w:t xml:space="preserve">    2.严禁在剧场内外随意张贴各种广告、标语、标识，如确需张贴，只可张贴在可移动的海报架等物体上。</w:t>
      </w:r>
    </w:p>
    <w:p>
      <w:pPr>
        <w:spacing w:line="480" w:lineRule="exact"/>
        <w:textAlignment w:val="baseline"/>
        <w:rPr>
          <w:rFonts w:ascii="方正仿宋_GBK" w:hAnsi="方正仿宋_GBK" w:eastAsia="方正仿宋_GBK"/>
          <w:szCs w:val="32"/>
        </w:rPr>
      </w:pPr>
      <w:r>
        <w:rPr>
          <w:rFonts w:ascii="方正仿宋_GBK" w:hAnsi="方正仿宋_GBK" w:eastAsia="方正仿宋_GBK" w:cs="方正仿宋_GBK"/>
          <w:szCs w:val="32"/>
        </w:rPr>
        <w:t xml:space="preserve">    3.使用部门如需要架设舞台背景、道具等，需经学校基建后勤处审核同意后，方可进行布置使用，并在活动结束当日拆除。</w:t>
      </w:r>
    </w:p>
    <w:p>
      <w:pPr>
        <w:spacing w:line="480" w:lineRule="exact"/>
        <w:textAlignment w:val="baseline"/>
        <w:rPr>
          <w:rFonts w:ascii="方正仿宋_GBK" w:hAnsi="方正仿宋_GBK" w:eastAsia="方正仿宋_GBK"/>
          <w:szCs w:val="32"/>
        </w:rPr>
      </w:pPr>
      <w:r>
        <w:rPr>
          <w:rFonts w:ascii="方正仿宋_GBK" w:hAnsi="方正仿宋_GBK" w:eastAsia="方正仿宋_GBK" w:cs="方正仿宋_GBK"/>
          <w:szCs w:val="32"/>
        </w:rPr>
        <w:t xml:space="preserve">    4.申请使用部门务必在活动开始前将音乐、会议流程、节目次序等交基建后勤处，并对音频、视频、灯光要求作具体</w:t>
      </w:r>
      <w:bookmarkStart w:id="1" w:name="_GoBack1"/>
      <w:bookmarkEnd w:id="1"/>
      <w:r>
        <w:rPr>
          <w:rFonts w:ascii="方正仿宋_GBK" w:hAnsi="方正仿宋_GBK" w:eastAsia="方正仿宋_GBK" w:cs="方正仿宋_GBK"/>
          <w:szCs w:val="32"/>
        </w:rPr>
        <w:t>说明。使用部门需自备电脑、电池，派专人到音控室、灯控室协助。未经许可不得擅自动用设施设备。</w:t>
      </w:r>
    </w:p>
    <w:p>
      <w:pPr>
        <w:spacing w:line="480" w:lineRule="exact"/>
        <w:ind w:firstLine="420"/>
        <w:textAlignment w:val="baseline"/>
        <w:rPr>
          <w:rFonts w:ascii="方正仿宋_GBK" w:hAnsi="方正仿宋_GBK" w:eastAsia="方正仿宋_GBK"/>
          <w:szCs w:val="32"/>
        </w:rPr>
      </w:pPr>
      <w:r>
        <w:rPr>
          <w:rFonts w:ascii="方正仿宋_GBK" w:hAnsi="方正仿宋_GBK" w:eastAsia="方正仿宋_GBK" w:cs="方正仿宋_GBK"/>
          <w:szCs w:val="32"/>
        </w:rPr>
        <w:t xml:space="preserve"> 5.凡进入剧场人员须服从工作人员管理，务必衣冠整齐，举止文明不讲脏话粗话，非演出需要不得穿拖鞋，遵守社会公德，讲究卫生，不随地吐痰，不乱丢果皮纸屑，不大声喧哗，不乱涂乱画，严禁将食品、饮料、塑料袋、雨伞等物品带入场内。</w:t>
      </w:r>
    </w:p>
    <w:p>
      <w:pPr>
        <w:spacing w:line="480" w:lineRule="exact"/>
        <w:ind w:firstLine="420"/>
        <w:textAlignment w:val="baseline"/>
        <w:rPr>
          <w:rFonts w:ascii="方正仿宋_GBK" w:hAnsi="方正仿宋_GBK" w:eastAsia="方正仿宋_GBK" w:cs="方正仿宋_GBK"/>
          <w:szCs w:val="32"/>
        </w:rPr>
      </w:pPr>
      <w:r>
        <w:rPr>
          <w:rFonts w:ascii="方正仿宋_GBK" w:hAnsi="方正仿宋_GBK" w:eastAsia="方正仿宋_GBK" w:cs="方正仿宋_GBK"/>
          <w:szCs w:val="32"/>
        </w:rPr>
        <w:t xml:space="preserve"> 6. 严禁在剧场内燃放烟花爆竹、点明火、放礼炮。严禁在剧场内吸烟、生火。不得私拉乱接电线。严禁乱动消防设施，严禁携带一切易燃品和危及安全的化学药品入内。</w:t>
      </w:r>
    </w:p>
    <w:p>
      <w:pPr>
        <w:spacing w:line="480" w:lineRule="exact"/>
        <w:ind w:firstLine="640" w:firstLineChars="200"/>
        <w:textAlignment w:val="baseline"/>
        <w:rPr>
          <w:rFonts w:ascii="方正仿宋_GBK" w:hAnsi="方正仿宋_GBK" w:eastAsia="方正仿宋_GBK" w:cs="方正仿宋_GBK"/>
          <w:szCs w:val="32"/>
        </w:rPr>
      </w:pPr>
      <w:r>
        <w:rPr>
          <w:rFonts w:ascii="方正仿宋_GBK" w:hAnsi="方正仿宋_GBK" w:eastAsia="方正仿宋_GBK" w:cs="方正仿宋_GBK"/>
          <w:szCs w:val="32"/>
        </w:rPr>
        <w:t>7.举办活动方与所邀请的参与人员要妥善保管好自己的贵重物品（手机，钱包），如有丢失，后果自负。</w:t>
      </w:r>
    </w:p>
    <w:p>
      <w:pPr>
        <w:spacing w:line="480" w:lineRule="exact"/>
        <w:ind w:firstLine="640" w:firstLineChars="200"/>
        <w:textAlignment w:val="baseline"/>
        <w:rPr>
          <w:rFonts w:ascii="方正仿宋_GBK" w:hAnsi="方正仿宋_GBK" w:eastAsia="方正仿宋_GBK" w:cs="方正仿宋_GBK"/>
          <w:szCs w:val="32"/>
        </w:rPr>
      </w:pPr>
      <w:r>
        <w:rPr>
          <w:rFonts w:ascii="方正仿宋_GBK" w:hAnsi="方正仿宋_GBK" w:eastAsia="方正仿宋_GBK" w:cs="方正仿宋_GBK"/>
          <w:szCs w:val="32"/>
        </w:rPr>
        <w:t>8.演出（会议，活动）结束后，举办人员离场时须将随身携带的物品及垃圾清理并携带出场。</w:t>
      </w:r>
    </w:p>
    <w:p>
      <w:pPr>
        <w:spacing w:line="480" w:lineRule="exact"/>
        <w:ind w:firstLine="640" w:firstLineChars="200"/>
        <w:textAlignment w:val="baseline"/>
        <w:rPr>
          <w:rFonts w:ascii="方正仿宋_GBK" w:hAnsi="方正仿宋_GBK" w:eastAsia="方正仿宋_GBK" w:cs="方正仿宋_GBK"/>
          <w:szCs w:val="32"/>
          <w:lang w:bidi="hi-IN"/>
        </w:rPr>
      </w:pPr>
      <w:r>
        <w:rPr>
          <w:rFonts w:ascii="方正仿宋_GBK" w:hAnsi="方正仿宋_GBK" w:eastAsia="方正仿宋_GBK" w:cs="方正仿宋_GBK"/>
          <w:szCs w:val="32"/>
        </w:rPr>
        <w:t>9.剧场内的所有设施设备，未经允许，不能带离剧场。</w:t>
      </w:r>
    </w:p>
    <w:p>
      <w:pPr>
        <w:spacing w:line="480" w:lineRule="exact"/>
        <w:ind w:firstLine="6720" w:firstLineChars="2100"/>
        <w:textAlignment w:val="baseline"/>
        <w:rPr>
          <w:rFonts w:ascii="方正仿宋_GBK" w:hAnsi="方正仿宋_GBK" w:eastAsia="方正仿宋_GBK" w:cs="方正仿宋_GBK"/>
          <w:szCs w:val="32"/>
        </w:rPr>
      </w:pPr>
      <w:r>
        <w:rPr>
          <w:rFonts w:ascii="方正仿宋_GBK" w:hAnsi="方正仿宋_GBK" w:eastAsia="方正仿宋_GBK" w:cs="方正仿宋_GBK"/>
          <w:szCs w:val="32"/>
          <w:lang w:bidi="hi-IN"/>
        </w:rPr>
        <w:t xml:space="preserve"> 基建后勤处制</w:t>
      </w:r>
    </w:p>
    <w:p>
      <w:pPr>
        <w:spacing w:line="360" w:lineRule="exact"/>
        <w:rPr>
          <w:rFonts w:hint="eastAsia" w:ascii="仿宋_GB2312" w:eastAsia="仿宋_GB2312"/>
          <w:b/>
          <w:bCs/>
          <w:color w:val="000000"/>
          <w:szCs w:val="32"/>
        </w:rPr>
      </w:pPr>
      <w:r>
        <w:rPr>
          <w:rFonts w:hint="eastAsia" w:ascii="仿宋_GB2312" w:eastAsia="仿宋_GB2312"/>
          <w:b/>
          <w:bCs/>
          <w:color w:val="000000"/>
          <w:szCs w:val="32"/>
        </w:rPr>
        <w:pict>
          <v:rect id="_x0000_i1025" o:spt="1" style="height:1pt;width:451.55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pacing w:line="360" w:lineRule="exact"/>
        <w:ind w:firstLine="280" w:firstLineChars="100"/>
        <w:rPr>
          <w:rFonts w:hint="eastAsia" w:ascii="方正仿宋_GBK" w:eastAsia="方正仿宋_GBK"/>
          <w:bCs/>
          <w:color w:val="000000"/>
          <w:sz w:val="28"/>
          <w:szCs w:val="28"/>
        </w:rPr>
      </w:pPr>
      <w:r>
        <w:rPr>
          <w:rFonts w:hint="eastAsia" w:ascii="方正仿宋_GBK" w:eastAsia="方正仿宋_GBK" w:cs="宋体"/>
          <w:color w:val="000000"/>
          <w:kern w:val="0"/>
          <w:sz w:val="28"/>
          <w:szCs w:val="28"/>
        </w:rPr>
        <w:t xml:space="preserve">重庆文化艺术职业学院党政办公室          </w:t>
      </w:r>
      <w:r>
        <w:rPr>
          <w:rFonts w:ascii="方正仿宋_GBK" w:eastAsia="方正仿宋_GBK" w:cs="宋体"/>
          <w:color w:val="000000"/>
          <w:kern w:val="0"/>
          <w:sz w:val="28"/>
          <w:szCs w:val="28"/>
        </w:rPr>
        <w:t>2021</w:t>
      </w:r>
      <w:r>
        <w:rPr>
          <w:rFonts w:hint="eastAsia" w:ascii="方正仿宋_GBK" w:eastAsia="方正仿宋_GBK"/>
          <w:bCs/>
          <w:color w:val="000000"/>
          <w:sz w:val="28"/>
          <w:szCs w:val="28"/>
        </w:rPr>
        <w:t>年</w:t>
      </w:r>
      <w:r>
        <w:rPr>
          <w:rFonts w:ascii="方正仿宋_GBK" w:eastAsia="方正仿宋_GBK"/>
          <w:bCs/>
          <w:color w:val="000000"/>
          <w:sz w:val="28"/>
          <w:szCs w:val="28"/>
        </w:rPr>
        <w:t>10</w:t>
      </w:r>
      <w:r>
        <w:rPr>
          <w:rFonts w:hint="eastAsia" w:ascii="方正仿宋_GBK" w:eastAsia="方正仿宋_GBK"/>
          <w:bCs/>
          <w:color w:val="000000"/>
          <w:sz w:val="28"/>
          <w:szCs w:val="28"/>
        </w:rPr>
        <w:t>月</w:t>
      </w:r>
      <w:r>
        <w:rPr>
          <w:rFonts w:ascii="方正仿宋_GBK" w:eastAsia="方正仿宋_GBK"/>
          <w:bCs/>
          <w:color w:val="000000"/>
          <w:sz w:val="28"/>
          <w:szCs w:val="28"/>
        </w:rPr>
        <w:t>20</w:t>
      </w:r>
      <w:r>
        <w:rPr>
          <w:rFonts w:hint="eastAsia" w:ascii="方正仿宋_GBK" w:eastAsia="方正仿宋_GBK"/>
          <w:bCs/>
          <w:color w:val="000000"/>
          <w:sz w:val="28"/>
          <w:szCs w:val="28"/>
        </w:rPr>
        <w:t xml:space="preserve">日印发  </w:t>
      </w:r>
    </w:p>
    <w:p>
      <w:pPr>
        <w:spacing w:line="360" w:lineRule="exact"/>
        <w:rPr>
          <w:rFonts w:hint="eastAsia" w:ascii="仿宋_GB2312" w:eastAsia="仿宋_GB2312"/>
          <w:b/>
          <w:bCs/>
          <w:color w:val="000000"/>
          <w:sz w:val="30"/>
        </w:rPr>
      </w:pPr>
      <w:r>
        <w:rPr>
          <w:rFonts w:hint="eastAsia" w:ascii="仿宋_GB2312" w:eastAsia="仿宋_GB2312"/>
          <w:b/>
          <w:bCs/>
          <w:color w:val="000000"/>
          <w:sz w:val="30"/>
        </w:rPr>
        <w:pict>
          <v:rect id="_x0000_i1026" o:spt="1" style="height:1pt;width:451.55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pacing w:line="594" w:lineRule="exact"/>
        <w:jc w:val="left"/>
        <w:textAlignment w:val="baseline"/>
        <w:rPr>
          <w:rStyle w:val="9"/>
          <w:rFonts w:ascii="方正仿宋_GBK" w:eastAsia="方正仿宋_GBK"/>
          <w:b/>
          <w:i w:val="0"/>
          <w:color w:val="505050"/>
          <w:sz w:val="28"/>
          <w:szCs w:val="28"/>
        </w:rPr>
      </w:pPr>
    </w:p>
    <w:sectPr>
      <w:pgSz w:w="11906" w:h="16838"/>
      <w:pgMar w:top="1985" w:right="1446" w:bottom="1644" w:left="1446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autoHyphenation/>
  <w:drawingGridHorizontalSpacing w:val="1805"/>
  <w:drawingGridVerticalSpacing w:val="435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2"/>
  </w:compat>
  <w:docVars>
    <w:docVar w:name="commondata" w:val="eyJoZGlkIjoiMTE0MzU4NTJjZmYwNTliYmI4ZjlmNmQ3NWEzODJmYmMifQ=="/>
  </w:docVars>
  <w:rsids>
    <w:rsidRoot w:val="00F52E42"/>
    <w:rsid w:val="002745D4"/>
    <w:rsid w:val="00293FB4"/>
    <w:rsid w:val="002B3B84"/>
    <w:rsid w:val="00435048"/>
    <w:rsid w:val="00622BA4"/>
    <w:rsid w:val="006F1599"/>
    <w:rsid w:val="00813DC9"/>
    <w:rsid w:val="00997DBC"/>
    <w:rsid w:val="00AA6B2B"/>
    <w:rsid w:val="00AD642B"/>
    <w:rsid w:val="00C916E6"/>
    <w:rsid w:val="00CB3887"/>
    <w:rsid w:val="00E1482C"/>
    <w:rsid w:val="00F52E42"/>
    <w:rsid w:val="14BD670D"/>
    <w:rsid w:val="2EE86355"/>
    <w:rsid w:val="31651F87"/>
    <w:rsid w:val="32713CC2"/>
    <w:rsid w:val="329E7F7C"/>
    <w:rsid w:val="45394534"/>
    <w:rsid w:val="52733463"/>
    <w:rsid w:val="63C12C25"/>
    <w:rsid w:val="67044274"/>
    <w:rsid w:val="67651B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5" w:lineRule="auto"/>
      <w:jc w:val="center"/>
      <w:outlineLvl w:val="1"/>
    </w:pPr>
    <w:rPr>
      <w:rFonts w:eastAsia="方正小标宋_GBK" w:asciiTheme="majorHAnsi" w:hAnsiTheme="majorHAnsi" w:cstheme="majorBidi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39"/>
    <w:rPr>
      <w:rFonts w:asciiTheme="minorHAnsi" w:hAnsiTheme="minorHAnsi" w:eastAsiaTheme="minorEastAsia" w:cstheme="minorBidi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明显强调2"/>
    <w:basedOn w:val="7"/>
    <w:qFormat/>
    <w:uiPriority w:val="0"/>
    <w:rPr>
      <w:i/>
      <w:color w:val="2E75B5"/>
    </w:rPr>
  </w:style>
  <w:style w:type="paragraph" w:customStyle="1" w:styleId="10">
    <w:name w:val="表格内容"/>
    <w:basedOn w:val="1"/>
    <w:qFormat/>
    <w:uiPriority w:val="0"/>
    <w:pPr>
      <w:suppressLineNumbers/>
    </w:pPr>
  </w:style>
  <w:style w:type="paragraph" w:customStyle="1" w:styleId="11">
    <w:name w:val="标题 21"/>
    <w:basedOn w:val="12"/>
    <w:next w:val="12"/>
    <w:qFormat/>
    <w:uiPriority w:val="0"/>
    <w:pPr>
      <w:keepNext/>
      <w:keepLines/>
      <w:spacing w:before="260" w:after="260" w:line="415" w:lineRule="auto"/>
      <w:jc w:val="center"/>
      <w:outlineLvl w:val="1"/>
    </w:pPr>
    <w:rPr>
      <w:rFonts w:ascii="Calibri Light" w:hAnsi="Calibri Light" w:eastAsia="方正小标宋_GBK"/>
      <w:b/>
      <w:bCs/>
      <w:sz w:val="32"/>
      <w:szCs w:val="32"/>
    </w:rPr>
  </w:style>
  <w:style w:type="paragraph" w:customStyle="1" w:styleId="12">
    <w:name w:val="正文1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CA38E-6837-43FC-874D-8DC4DD78BC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663</Words>
  <Characters>682</Characters>
  <Lines>37</Lines>
  <Paragraphs>10</Paragraphs>
  <TotalTime>299</TotalTime>
  <ScaleCrop>false</ScaleCrop>
  <LinksUpToDate>false</LinksUpToDate>
  <CharactersWithSpaces>713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2021-10-08T05:52:00Z</dcterms:created>
  <dc:creator>陈臣</dc:creator>
  <cp:lastModifiedBy>小年</cp:lastModifiedBy>
  <cp:lastPrinted>2021-08-24T08:34:00Z</cp:lastPrinted>
  <dcterms:modified xsi:type="dcterms:W3CDTF">2023-07-07T09:14:29Z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680317F54CD5423E8817F102C91BFA65</vt:lpwstr>
  </property>
  <property fmtid="{D5CDD505-2E9C-101B-9397-08002B2CF9AE}" pid="3" name="KSOProductBuildVer">
    <vt:lpwstr>2052-11.1.0.14309</vt:lpwstr>
  </property>
  <property fmtid="{D5CDD505-2E9C-101B-9397-08002B2CF9AE}" pid="4" name="KSOSaveFontToCloudKey">
    <vt:lpwstr>299710764_btnclosed</vt:lpwstr>
  </property>
</Properties>
</file>